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B0D" w:rsidRPr="00545C70" w:rsidRDefault="004E1A60" w:rsidP="001255B3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545C70">
        <w:rPr>
          <w:rFonts w:ascii="Tahoma" w:hAnsi="Tahoma" w:cs="Tahoma"/>
          <w:b/>
          <w:sz w:val="24"/>
          <w:szCs w:val="24"/>
        </w:rPr>
        <w:t>Veřejnoprávní smlouva o poskytnutí dotace</w:t>
      </w:r>
    </w:p>
    <w:p w:rsidR="004E1A60" w:rsidRPr="00545C70" w:rsidRDefault="004E1A60" w:rsidP="0019607A">
      <w:pPr>
        <w:keepNext/>
        <w:spacing w:before="360" w:after="0" w:line="240" w:lineRule="auto"/>
        <w:jc w:val="center"/>
        <w:rPr>
          <w:rFonts w:ascii="Tahoma" w:hAnsi="Tahoma" w:cs="Tahoma"/>
        </w:rPr>
      </w:pPr>
      <w:r w:rsidRPr="00545C70">
        <w:rPr>
          <w:rFonts w:ascii="Tahoma" w:hAnsi="Tahoma" w:cs="Tahoma"/>
          <w:b/>
        </w:rPr>
        <w:t>I</w:t>
      </w:r>
      <w:r w:rsidRPr="00545C70">
        <w:rPr>
          <w:rFonts w:ascii="Tahoma" w:hAnsi="Tahoma" w:cs="Tahoma"/>
        </w:rPr>
        <w:t>.</w:t>
      </w:r>
      <w:r w:rsidR="001255B3">
        <w:rPr>
          <w:rFonts w:ascii="Tahoma" w:hAnsi="Tahoma" w:cs="Tahoma"/>
        </w:rPr>
        <w:br/>
      </w:r>
      <w:r w:rsidRPr="001255B3">
        <w:rPr>
          <w:rFonts w:ascii="Tahoma" w:hAnsi="Tahoma" w:cs="Tahoma"/>
          <w:b/>
        </w:rPr>
        <w:t>Smluvní strany</w:t>
      </w:r>
    </w:p>
    <w:p w:rsidR="004E1A60" w:rsidRPr="001255B3" w:rsidRDefault="001255B3" w:rsidP="001255B3">
      <w:pPr>
        <w:pStyle w:val="Odstavecseseznamem"/>
        <w:numPr>
          <w:ilvl w:val="0"/>
          <w:numId w:val="4"/>
        </w:numPr>
        <w:spacing w:before="240" w:after="0" w:line="240" w:lineRule="auto"/>
        <w:ind w:left="357" w:hanging="357"/>
        <w:contextualSpacing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</w:t>
      </w:r>
      <w:r w:rsidR="004E1A60" w:rsidRPr="001255B3">
        <w:rPr>
          <w:rFonts w:ascii="Tahoma" w:hAnsi="Tahoma" w:cs="Tahoma"/>
          <w:b/>
        </w:rPr>
        <w:t>bec</w:t>
      </w:r>
      <w:r>
        <w:rPr>
          <w:rFonts w:ascii="Tahoma" w:hAnsi="Tahoma" w:cs="Tahoma"/>
          <w:b/>
        </w:rPr>
        <w:t xml:space="preserve"> </w:t>
      </w:r>
      <w:r w:rsidR="004E1A60" w:rsidRPr="001255B3">
        <w:rPr>
          <w:rFonts w:ascii="Tahoma" w:hAnsi="Tahoma" w:cs="Tahoma"/>
          <w:b/>
        </w:rPr>
        <w:t>Mikolajice</w:t>
      </w:r>
    </w:p>
    <w:p w:rsidR="004E1A60" w:rsidRPr="00545C70" w:rsidRDefault="001255B3" w:rsidP="001255B3">
      <w:pPr>
        <w:tabs>
          <w:tab w:val="left" w:pos="2268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 s</w:t>
      </w:r>
      <w:r w:rsidR="004E1A60" w:rsidRPr="00545C70">
        <w:rPr>
          <w:rFonts w:ascii="Tahoma" w:hAnsi="Tahoma" w:cs="Tahoma"/>
        </w:rPr>
        <w:t>ídl</w:t>
      </w:r>
      <w:r>
        <w:rPr>
          <w:rFonts w:ascii="Tahoma" w:hAnsi="Tahoma" w:cs="Tahoma"/>
        </w:rPr>
        <w:t>em</w:t>
      </w:r>
      <w:r w:rsidR="004E1A60" w:rsidRPr="00545C70">
        <w:rPr>
          <w:rFonts w:ascii="Tahoma" w:hAnsi="Tahoma" w:cs="Tahoma"/>
        </w:rPr>
        <w:t>:</w:t>
      </w:r>
      <w:r w:rsidR="004E1A60" w:rsidRPr="00545C70">
        <w:rPr>
          <w:rFonts w:ascii="Tahoma" w:hAnsi="Tahoma" w:cs="Tahoma"/>
        </w:rPr>
        <w:tab/>
        <w:t>č.</w:t>
      </w:r>
      <w:r w:rsidR="008F5DA5">
        <w:rPr>
          <w:rFonts w:ascii="Tahoma" w:hAnsi="Tahoma" w:cs="Tahoma"/>
        </w:rPr>
        <w:t> </w:t>
      </w:r>
      <w:r w:rsidR="004E1A60" w:rsidRPr="00545C70">
        <w:rPr>
          <w:rFonts w:ascii="Tahoma" w:hAnsi="Tahoma" w:cs="Tahoma"/>
        </w:rPr>
        <w:t>p. 55, Mikolajice, 747 84</w:t>
      </w:r>
    </w:p>
    <w:p w:rsidR="004E1A60" w:rsidRPr="00545C70" w:rsidRDefault="001255B3" w:rsidP="001255B3">
      <w:pPr>
        <w:tabs>
          <w:tab w:val="left" w:pos="2268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="004E1A60" w:rsidRPr="00545C70">
        <w:rPr>
          <w:rFonts w:ascii="Tahoma" w:hAnsi="Tahoma" w:cs="Tahoma"/>
        </w:rPr>
        <w:t>astoupená:</w:t>
      </w:r>
      <w:r w:rsidR="004E1A60" w:rsidRPr="00545C70">
        <w:rPr>
          <w:rFonts w:ascii="Tahoma" w:hAnsi="Tahoma" w:cs="Tahoma"/>
        </w:rPr>
        <w:tab/>
        <w:t>Martin</w:t>
      </w:r>
      <w:r>
        <w:rPr>
          <w:rFonts w:ascii="Tahoma" w:hAnsi="Tahoma" w:cs="Tahoma"/>
        </w:rPr>
        <w:t>em</w:t>
      </w:r>
      <w:r w:rsidR="004E1A60" w:rsidRPr="00545C70">
        <w:rPr>
          <w:rFonts w:ascii="Tahoma" w:hAnsi="Tahoma" w:cs="Tahoma"/>
        </w:rPr>
        <w:t xml:space="preserve"> Krup</w:t>
      </w:r>
      <w:r>
        <w:rPr>
          <w:rFonts w:ascii="Tahoma" w:hAnsi="Tahoma" w:cs="Tahoma"/>
        </w:rPr>
        <w:t>ou</w:t>
      </w:r>
      <w:r w:rsidR="004E1A60" w:rsidRPr="00545C70">
        <w:rPr>
          <w:rFonts w:ascii="Tahoma" w:hAnsi="Tahoma" w:cs="Tahoma"/>
        </w:rPr>
        <w:t>, starost</w:t>
      </w:r>
      <w:r>
        <w:rPr>
          <w:rFonts w:ascii="Tahoma" w:hAnsi="Tahoma" w:cs="Tahoma"/>
        </w:rPr>
        <w:t>ou</w:t>
      </w:r>
      <w:r w:rsidR="004E1A60" w:rsidRPr="00545C70">
        <w:rPr>
          <w:rFonts w:ascii="Tahoma" w:hAnsi="Tahoma" w:cs="Tahoma"/>
        </w:rPr>
        <w:t xml:space="preserve"> obce</w:t>
      </w:r>
    </w:p>
    <w:p w:rsidR="004E1A60" w:rsidRPr="00545C70" w:rsidRDefault="004E1A60" w:rsidP="001255B3">
      <w:pPr>
        <w:tabs>
          <w:tab w:val="left" w:pos="2268"/>
        </w:tabs>
        <w:spacing w:after="0" w:line="240" w:lineRule="auto"/>
        <w:ind w:left="357"/>
        <w:jc w:val="both"/>
        <w:rPr>
          <w:rFonts w:ascii="Tahoma" w:hAnsi="Tahoma" w:cs="Tahoma"/>
        </w:rPr>
      </w:pPr>
      <w:r w:rsidRPr="00545C70">
        <w:rPr>
          <w:rFonts w:ascii="Tahoma" w:hAnsi="Tahoma" w:cs="Tahoma"/>
        </w:rPr>
        <w:t>IČ</w:t>
      </w:r>
      <w:r w:rsidR="001255B3">
        <w:rPr>
          <w:rFonts w:ascii="Tahoma" w:hAnsi="Tahoma" w:cs="Tahoma"/>
        </w:rPr>
        <w:t>O</w:t>
      </w:r>
      <w:r w:rsidRPr="00545C70">
        <w:rPr>
          <w:rFonts w:ascii="Tahoma" w:hAnsi="Tahoma" w:cs="Tahoma"/>
        </w:rPr>
        <w:t>:</w:t>
      </w:r>
      <w:r w:rsidRPr="00545C70">
        <w:rPr>
          <w:rFonts w:ascii="Tahoma" w:hAnsi="Tahoma" w:cs="Tahoma"/>
        </w:rPr>
        <w:tab/>
        <w:t>00635405</w:t>
      </w:r>
    </w:p>
    <w:p w:rsidR="004E1A60" w:rsidRPr="00545C70" w:rsidRDefault="004E1A60" w:rsidP="001255B3">
      <w:pPr>
        <w:tabs>
          <w:tab w:val="left" w:pos="2268"/>
        </w:tabs>
        <w:spacing w:after="0" w:line="240" w:lineRule="auto"/>
        <w:ind w:left="357"/>
        <w:jc w:val="both"/>
        <w:rPr>
          <w:rFonts w:ascii="Tahoma" w:hAnsi="Tahoma" w:cs="Tahoma"/>
        </w:rPr>
      </w:pPr>
      <w:r w:rsidRPr="00545C70">
        <w:rPr>
          <w:rFonts w:ascii="Tahoma" w:hAnsi="Tahoma" w:cs="Tahoma"/>
        </w:rPr>
        <w:t>DIČ:</w:t>
      </w:r>
      <w:r w:rsidRPr="00545C70">
        <w:rPr>
          <w:rFonts w:ascii="Tahoma" w:hAnsi="Tahoma" w:cs="Tahoma"/>
        </w:rPr>
        <w:tab/>
        <w:t>CZ00635405</w:t>
      </w:r>
    </w:p>
    <w:p w:rsidR="004E1A60" w:rsidRPr="00545C70" w:rsidRDefault="001255B3" w:rsidP="001255B3">
      <w:pPr>
        <w:tabs>
          <w:tab w:val="left" w:pos="2268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</w:t>
      </w:r>
      <w:r w:rsidR="004E1A60" w:rsidRPr="00545C70">
        <w:rPr>
          <w:rFonts w:ascii="Tahoma" w:hAnsi="Tahoma" w:cs="Tahoma"/>
        </w:rPr>
        <w:t>ank</w:t>
      </w:r>
      <w:r w:rsidR="00F93BD8">
        <w:rPr>
          <w:rFonts w:ascii="Tahoma" w:hAnsi="Tahoma" w:cs="Tahoma"/>
        </w:rPr>
        <w:t>ovní</w:t>
      </w:r>
      <w:r>
        <w:rPr>
          <w:rFonts w:ascii="Tahoma" w:hAnsi="Tahoma" w:cs="Tahoma"/>
        </w:rPr>
        <w:t xml:space="preserve"> </w:t>
      </w:r>
      <w:r w:rsidR="004E1A60" w:rsidRPr="00545C70">
        <w:rPr>
          <w:rFonts w:ascii="Tahoma" w:hAnsi="Tahoma" w:cs="Tahoma"/>
        </w:rPr>
        <w:t>spojení:</w:t>
      </w:r>
      <w:r w:rsidR="004E1A60" w:rsidRPr="00545C70">
        <w:rPr>
          <w:rFonts w:ascii="Tahoma" w:hAnsi="Tahoma" w:cs="Tahoma"/>
        </w:rPr>
        <w:tab/>
        <w:t>Č</w:t>
      </w:r>
      <w:r w:rsidR="00F93BD8">
        <w:rPr>
          <w:rFonts w:ascii="Tahoma" w:hAnsi="Tahoma" w:cs="Tahoma"/>
        </w:rPr>
        <w:t>eská</w:t>
      </w:r>
      <w:r>
        <w:rPr>
          <w:rFonts w:ascii="Tahoma" w:hAnsi="Tahoma" w:cs="Tahoma"/>
        </w:rPr>
        <w:t xml:space="preserve"> </w:t>
      </w:r>
      <w:r w:rsidR="004E1A60" w:rsidRPr="00545C70">
        <w:rPr>
          <w:rFonts w:ascii="Tahoma" w:hAnsi="Tahoma" w:cs="Tahoma"/>
        </w:rPr>
        <w:t>spořitelna a.s., Opava</w:t>
      </w:r>
    </w:p>
    <w:p w:rsidR="004E1A60" w:rsidRPr="00545C70" w:rsidRDefault="001255B3" w:rsidP="001255B3">
      <w:pPr>
        <w:tabs>
          <w:tab w:val="left" w:pos="2268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č</w:t>
      </w:r>
      <w:r w:rsidR="00F93BD8">
        <w:rPr>
          <w:rFonts w:ascii="Tahoma" w:hAnsi="Tahoma" w:cs="Tahoma"/>
        </w:rPr>
        <w:t>íslo</w:t>
      </w:r>
      <w:r>
        <w:rPr>
          <w:rFonts w:ascii="Tahoma" w:hAnsi="Tahoma" w:cs="Tahoma"/>
        </w:rPr>
        <w:t xml:space="preserve"> </w:t>
      </w:r>
      <w:r w:rsidR="004E1A60" w:rsidRPr="00545C70">
        <w:rPr>
          <w:rFonts w:ascii="Tahoma" w:hAnsi="Tahoma" w:cs="Tahoma"/>
        </w:rPr>
        <w:t>účtu:</w:t>
      </w:r>
      <w:r w:rsidR="004E1A60" w:rsidRPr="00545C70">
        <w:rPr>
          <w:rFonts w:ascii="Tahoma" w:hAnsi="Tahoma" w:cs="Tahoma"/>
        </w:rPr>
        <w:tab/>
        <w:t>1854068329/0800</w:t>
      </w:r>
    </w:p>
    <w:p w:rsidR="004E1A60" w:rsidRPr="00545C70" w:rsidRDefault="001255B3" w:rsidP="001255B3">
      <w:pPr>
        <w:spacing w:before="120"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(dále jen „poskytovatel“)</w:t>
      </w:r>
    </w:p>
    <w:p w:rsidR="004E1A60" w:rsidRPr="00545C70" w:rsidRDefault="001255B3" w:rsidP="001255B3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</w:t>
      </w:r>
    </w:p>
    <w:p w:rsidR="004E1A60" w:rsidRPr="001255B3" w:rsidRDefault="004E1A60" w:rsidP="001255B3">
      <w:pPr>
        <w:pStyle w:val="Odstavecseseznamem"/>
        <w:numPr>
          <w:ilvl w:val="0"/>
          <w:numId w:val="4"/>
        </w:numPr>
        <w:spacing w:before="240" w:after="0" w:line="240" w:lineRule="auto"/>
        <w:ind w:left="357" w:hanging="357"/>
        <w:contextualSpacing w:val="0"/>
        <w:jc w:val="both"/>
        <w:rPr>
          <w:rFonts w:ascii="Tahoma" w:hAnsi="Tahoma" w:cs="Tahoma"/>
          <w:b/>
        </w:rPr>
      </w:pPr>
      <w:r w:rsidRPr="001255B3">
        <w:rPr>
          <w:rFonts w:ascii="Tahoma" w:hAnsi="Tahoma" w:cs="Tahoma"/>
          <w:b/>
        </w:rPr>
        <w:t>Služby Mikolajice s.r.o.</w:t>
      </w:r>
    </w:p>
    <w:p w:rsidR="004E1A60" w:rsidRPr="00545C70" w:rsidRDefault="001255B3" w:rsidP="001255B3">
      <w:pPr>
        <w:tabs>
          <w:tab w:val="left" w:pos="2268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 s</w:t>
      </w:r>
      <w:r w:rsidR="004E1A60" w:rsidRPr="00545C70">
        <w:rPr>
          <w:rFonts w:ascii="Tahoma" w:hAnsi="Tahoma" w:cs="Tahoma"/>
        </w:rPr>
        <w:t>ídl</w:t>
      </w:r>
      <w:r>
        <w:rPr>
          <w:rFonts w:ascii="Tahoma" w:hAnsi="Tahoma" w:cs="Tahoma"/>
        </w:rPr>
        <w:t>em</w:t>
      </w:r>
      <w:r w:rsidR="004E1A60" w:rsidRPr="00545C70">
        <w:rPr>
          <w:rFonts w:ascii="Tahoma" w:hAnsi="Tahoma" w:cs="Tahoma"/>
        </w:rPr>
        <w:t>:</w:t>
      </w:r>
      <w:r w:rsidR="004E1A60" w:rsidRPr="00545C70">
        <w:rPr>
          <w:rFonts w:ascii="Tahoma" w:hAnsi="Tahoma" w:cs="Tahoma"/>
        </w:rPr>
        <w:tab/>
        <w:t>č.</w:t>
      </w:r>
      <w:r w:rsidR="00F93BD8">
        <w:rPr>
          <w:rFonts w:ascii="Tahoma" w:hAnsi="Tahoma" w:cs="Tahoma"/>
        </w:rPr>
        <w:t> </w:t>
      </w:r>
      <w:r w:rsidR="004E1A60" w:rsidRPr="00545C70">
        <w:rPr>
          <w:rFonts w:ascii="Tahoma" w:hAnsi="Tahoma" w:cs="Tahoma"/>
        </w:rPr>
        <w:t>p. 55, Mikolajice, 747 84</w:t>
      </w:r>
    </w:p>
    <w:p w:rsidR="004E1A60" w:rsidRPr="00545C70" w:rsidRDefault="001255B3" w:rsidP="001255B3">
      <w:pPr>
        <w:tabs>
          <w:tab w:val="left" w:pos="2268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="004E1A60" w:rsidRPr="00545C70">
        <w:rPr>
          <w:rFonts w:ascii="Tahoma" w:hAnsi="Tahoma" w:cs="Tahoma"/>
        </w:rPr>
        <w:t>astoupená:</w:t>
      </w:r>
      <w:r w:rsidR="004E1A60" w:rsidRPr="00545C70">
        <w:rPr>
          <w:rFonts w:ascii="Tahoma" w:hAnsi="Tahoma" w:cs="Tahoma"/>
        </w:rPr>
        <w:tab/>
        <w:t>Martin</w:t>
      </w:r>
      <w:r>
        <w:rPr>
          <w:rFonts w:ascii="Tahoma" w:hAnsi="Tahoma" w:cs="Tahoma"/>
        </w:rPr>
        <w:t>em</w:t>
      </w:r>
      <w:r w:rsidR="004E1A60" w:rsidRPr="00545C70">
        <w:rPr>
          <w:rFonts w:ascii="Tahoma" w:hAnsi="Tahoma" w:cs="Tahoma"/>
        </w:rPr>
        <w:t xml:space="preserve"> Krup</w:t>
      </w:r>
      <w:r>
        <w:rPr>
          <w:rFonts w:ascii="Tahoma" w:hAnsi="Tahoma" w:cs="Tahoma"/>
        </w:rPr>
        <w:t>ou</w:t>
      </w:r>
      <w:r w:rsidR="004E1A60" w:rsidRPr="00545C70">
        <w:rPr>
          <w:rFonts w:ascii="Tahoma" w:hAnsi="Tahoma" w:cs="Tahoma"/>
        </w:rPr>
        <w:t>, jednatel</w:t>
      </w:r>
      <w:r>
        <w:rPr>
          <w:rFonts w:ascii="Tahoma" w:hAnsi="Tahoma" w:cs="Tahoma"/>
        </w:rPr>
        <w:t>em</w:t>
      </w:r>
      <w:r w:rsidR="004E1A60" w:rsidRPr="00545C70">
        <w:rPr>
          <w:rFonts w:ascii="Tahoma" w:hAnsi="Tahoma" w:cs="Tahoma"/>
        </w:rPr>
        <w:t xml:space="preserve"> společnosti</w:t>
      </w:r>
    </w:p>
    <w:p w:rsidR="004E1A60" w:rsidRPr="00545C70" w:rsidRDefault="004E1A60" w:rsidP="001255B3">
      <w:pPr>
        <w:tabs>
          <w:tab w:val="left" w:pos="2268"/>
        </w:tabs>
        <w:spacing w:after="0" w:line="240" w:lineRule="auto"/>
        <w:ind w:left="357"/>
        <w:jc w:val="both"/>
        <w:rPr>
          <w:rFonts w:ascii="Tahoma" w:hAnsi="Tahoma" w:cs="Tahoma"/>
        </w:rPr>
      </w:pPr>
      <w:r w:rsidRPr="00545C70">
        <w:rPr>
          <w:rFonts w:ascii="Tahoma" w:hAnsi="Tahoma" w:cs="Tahoma"/>
        </w:rPr>
        <w:t>IČ</w:t>
      </w:r>
      <w:r w:rsidR="001255B3">
        <w:rPr>
          <w:rFonts w:ascii="Tahoma" w:hAnsi="Tahoma" w:cs="Tahoma"/>
        </w:rPr>
        <w:t>O</w:t>
      </w:r>
      <w:r w:rsidRPr="00545C70">
        <w:rPr>
          <w:rFonts w:ascii="Tahoma" w:hAnsi="Tahoma" w:cs="Tahoma"/>
        </w:rPr>
        <w:t>:</w:t>
      </w:r>
      <w:r w:rsidRPr="00545C70">
        <w:rPr>
          <w:rFonts w:ascii="Tahoma" w:hAnsi="Tahoma" w:cs="Tahoma"/>
        </w:rPr>
        <w:tab/>
        <w:t>04941071</w:t>
      </w:r>
    </w:p>
    <w:p w:rsidR="004E1A60" w:rsidRPr="00545C70" w:rsidRDefault="004E1A60" w:rsidP="001255B3">
      <w:pPr>
        <w:tabs>
          <w:tab w:val="left" w:pos="2268"/>
        </w:tabs>
        <w:spacing w:after="0" w:line="240" w:lineRule="auto"/>
        <w:ind w:left="357"/>
        <w:jc w:val="both"/>
        <w:rPr>
          <w:rFonts w:ascii="Tahoma" w:hAnsi="Tahoma" w:cs="Tahoma"/>
        </w:rPr>
      </w:pPr>
      <w:r w:rsidRPr="00545C70">
        <w:rPr>
          <w:rFonts w:ascii="Tahoma" w:hAnsi="Tahoma" w:cs="Tahoma"/>
        </w:rPr>
        <w:t>DIČ:</w:t>
      </w:r>
      <w:r w:rsidRPr="00545C70">
        <w:rPr>
          <w:rFonts w:ascii="Tahoma" w:hAnsi="Tahoma" w:cs="Tahoma"/>
        </w:rPr>
        <w:tab/>
        <w:t>CZ04941071</w:t>
      </w:r>
    </w:p>
    <w:p w:rsidR="004E1A60" w:rsidRPr="00545C70" w:rsidRDefault="001255B3" w:rsidP="001255B3">
      <w:pPr>
        <w:tabs>
          <w:tab w:val="left" w:pos="2268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</w:t>
      </w:r>
      <w:r w:rsidR="004E1A60" w:rsidRPr="00545C70">
        <w:rPr>
          <w:rFonts w:ascii="Tahoma" w:hAnsi="Tahoma" w:cs="Tahoma"/>
        </w:rPr>
        <w:t>ank</w:t>
      </w:r>
      <w:r w:rsidR="00F93BD8">
        <w:rPr>
          <w:rFonts w:ascii="Tahoma" w:hAnsi="Tahoma" w:cs="Tahoma"/>
        </w:rPr>
        <w:t>ovní</w:t>
      </w:r>
      <w:r>
        <w:rPr>
          <w:rFonts w:ascii="Tahoma" w:hAnsi="Tahoma" w:cs="Tahoma"/>
        </w:rPr>
        <w:t xml:space="preserve"> </w:t>
      </w:r>
      <w:r w:rsidR="004E1A60" w:rsidRPr="00545C70">
        <w:rPr>
          <w:rFonts w:ascii="Tahoma" w:hAnsi="Tahoma" w:cs="Tahoma"/>
        </w:rPr>
        <w:t>spojení:</w:t>
      </w:r>
      <w:r w:rsidR="004E1A60" w:rsidRPr="00545C70">
        <w:rPr>
          <w:rFonts w:ascii="Tahoma" w:hAnsi="Tahoma" w:cs="Tahoma"/>
        </w:rPr>
        <w:tab/>
        <w:t>Č</w:t>
      </w:r>
      <w:r w:rsidR="00FC601C">
        <w:rPr>
          <w:rFonts w:ascii="Tahoma" w:hAnsi="Tahoma" w:cs="Tahoma"/>
        </w:rPr>
        <w:t>eská</w:t>
      </w:r>
      <w:r>
        <w:rPr>
          <w:rFonts w:ascii="Tahoma" w:hAnsi="Tahoma" w:cs="Tahoma"/>
        </w:rPr>
        <w:t xml:space="preserve"> </w:t>
      </w:r>
      <w:r w:rsidR="004E1A60" w:rsidRPr="00545C70">
        <w:rPr>
          <w:rFonts w:ascii="Tahoma" w:hAnsi="Tahoma" w:cs="Tahoma"/>
        </w:rPr>
        <w:t>spořitelna a.s., Opava</w:t>
      </w:r>
    </w:p>
    <w:p w:rsidR="004E1A60" w:rsidRDefault="001255B3" w:rsidP="001255B3">
      <w:pPr>
        <w:tabs>
          <w:tab w:val="left" w:pos="2268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č</w:t>
      </w:r>
      <w:r w:rsidR="00F93BD8">
        <w:rPr>
          <w:rFonts w:ascii="Tahoma" w:hAnsi="Tahoma" w:cs="Tahoma"/>
        </w:rPr>
        <w:t>íslo</w:t>
      </w:r>
      <w:r>
        <w:rPr>
          <w:rFonts w:ascii="Tahoma" w:hAnsi="Tahoma" w:cs="Tahoma"/>
        </w:rPr>
        <w:t xml:space="preserve"> </w:t>
      </w:r>
      <w:r w:rsidR="004E1A60" w:rsidRPr="00545C70">
        <w:rPr>
          <w:rFonts w:ascii="Tahoma" w:hAnsi="Tahoma" w:cs="Tahoma"/>
        </w:rPr>
        <w:t>účtu:</w:t>
      </w:r>
      <w:r w:rsidR="004E1A60" w:rsidRPr="00545C70">
        <w:rPr>
          <w:rFonts w:ascii="Tahoma" w:hAnsi="Tahoma" w:cs="Tahoma"/>
        </w:rPr>
        <w:tab/>
        <w:t>4209191379/0800</w:t>
      </w:r>
    </w:p>
    <w:p w:rsidR="001255B3" w:rsidRPr="00545C70" w:rsidRDefault="001255B3" w:rsidP="001255B3">
      <w:pPr>
        <w:spacing w:before="120"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Zapsána v obchodním rejstříku vedeném Krajským soudem v Ostravě, oddíl C, vložka </w:t>
      </w:r>
      <w:r w:rsidRPr="001255B3">
        <w:rPr>
          <w:rFonts w:ascii="Tahoma" w:hAnsi="Tahoma" w:cs="Tahoma"/>
        </w:rPr>
        <w:t>65678</w:t>
      </w:r>
    </w:p>
    <w:p w:rsidR="004E1A60" w:rsidRPr="00545C70" w:rsidRDefault="004E1A60" w:rsidP="001255B3">
      <w:pPr>
        <w:spacing w:before="120" w:after="0" w:line="240" w:lineRule="auto"/>
        <w:ind w:left="357"/>
        <w:jc w:val="both"/>
        <w:rPr>
          <w:rFonts w:ascii="Tahoma" w:hAnsi="Tahoma" w:cs="Tahoma"/>
        </w:rPr>
      </w:pPr>
      <w:r w:rsidRPr="00545C70">
        <w:rPr>
          <w:rFonts w:ascii="Tahoma" w:hAnsi="Tahoma" w:cs="Tahoma"/>
        </w:rPr>
        <w:t xml:space="preserve">(dále jen </w:t>
      </w:r>
      <w:r w:rsidR="001255B3">
        <w:rPr>
          <w:rFonts w:ascii="Tahoma" w:hAnsi="Tahoma" w:cs="Tahoma"/>
        </w:rPr>
        <w:t>„</w:t>
      </w:r>
      <w:r w:rsidRPr="00545C70">
        <w:rPr>
          <w:rFonts w:ascii="Tahoma" w:hAnsi="Tahoma" w:cs="Tahoma"/>
        </w:rPr>
        <w:t>příjemce</w:t>
      </w:r>
      <w:r w:rsidR="001255B3">
        <w:rPr>
          <w:rFonts w:ascii="Tahoma" w:hAnsi="Tahoma" w:cs="Tahoma"/>
        </w:rPr>
        <w:t>“</w:t>
      </w:r>
      <w:r w:rsidRPr="00545C70">
        <w:rPr>
          <w:rFonts w:ascii="Tahoma" w:hAnsi="Tahoma" w:cs="Tahoma"/>
        </w:rPr>
        <w:t>)</w:t>
      </w:r>
    </w:p>
    <w:p w:rsidR="004E1A60" w:rsidRPr="00545C70" w:rsidRDefault="004E1A60" w:rsidP="0019607A">
      <w:pPr>
        <w:keepNext/>
        <w:spacing w:before="360" w:after="0" w:line="240" w:lineRule="auto"/>
        <w:jc w:val="center"/>
        <w:rPr>
          <w:rFonts w:ascii="Tahoma" w:hAnsi="Tahoma" w:cs="Tahoma"/>
          <w:b/>
        </w:rPr>
      </w:pPr>
      <w:r w:rsidRPr="00545C70">
        <w:rPr>
          <w:rFonts w:ascii="Tahoma" w:hAnsi="Tahoma" w:cs="Tahoma"/>
          <w:b/>
        </w:rPr>
        <w:t>II.</w:t>
      </w:r>
      <w:r w:rsidR="001255B3">
        <w:rPr>
          <w:rFonts w:ascii="Tahoma" w:hAnsi="Tahoma" w:cs="Tahoma"/>
          <w:b/>
        </w:rPr>
        <w:br/>
        <w:t>Základní ustanovení</w:t>
      </w:r>
    </w:p>
    <w:p w:rsidR="001255B3" w:rsidRPr="001255B3" w:rsidRDefault="001255B3" w:rsidP="001255B3">
      <w:pPr>
        <w:pStyle w:val="Odstavecseseznamem"/>
        <w:numPr>
          <w:ilvl w:val="0"/>
          <w:numId w:val="1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1255B3">
        <w:rPr>
          <w:rFonts w:ascii="Tahoma" w:hAnsi="Tahoma" w:cs="Tahoma"/>
        </w:rPr>
        <w:t>Tato smlouva je veřejnoprávní smlouvou uzavřenou dle § 10a odst. 5 zákona č. 250/2000 Sb., o rozpočtových pravidlech územních rozpočtů, ve znění pozdějších předpisů (dále jen „zákon č. 250/2000 Sb.“).</w:t>
      </w:r>
    </w:p>
    <w:p w:rsidR="001255B3" w:rsidRPr="001255B3" w:rsidRDefault="001255B3" w:rsidP="001255B3">
      <w:pPr>
        <w:pStyle w:val="Odstavecseseznamem"/>
        <w:numPr>
          <w:ilvl w:val="0"/>
          <w:numId w:val="1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1255B3">
        <w:rPr>
          <w:rFonts w:ascii="Tahoma" w:hAnsi="Tahoma" w:cs="Tahoma"/>
        </w:rPr>
        <w:t>Dotace je ve smyslu zákona č. 320/2001 Sb., o finanční kontrole ve veřejné správě a o změně některých zákonů (zákon o finanční kontrole), ve znění pozdějších předpisů (dále jen „zákon o finanční kontrole“), veřejnou finanční podporou a vztahují se na ni ustanovení tohoto zákona.</w:t>
      </w:r>
    </w:p>
    <w:p w:rsidR="001255B3" w:rsidRPr="001255B3" w:rsidRDefault="001255B3" w:rsidP="001255B3">
      <w:pPr>
        <w:pStyle w:val="Odstavecseseznamem"/>
        <w:numPr>
          <w:ilvl w:val="0"/>
          <w:numId w:val="1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1255B3">
        <w:rPr>
          <w:rFonts w:ascii="Tahoma" w:hAnsi="Tahoma" w:cs="Tahoma"/>
        </w:rPr>
        <w:t>Neoprávněné použití dotace nebo zadržení peněžních prostředků poskytnutých z rozpočtu poskytovatele je porušením rozpočtové kázně podle § 22 zákona č. 250/2000 Sb. V případě porušení rozpočtové kázně bude postupováno dle zákona č. 250/2000 Sb.</w:t>
      </w:r>
    </w:p>
    <w:p w:rsidR="006E2F50" w:rsidRPr="00545C70" w:rsidRDefault="001255B3" w:rsidP="001255B3">
      <w:pPr>
        <w:pStyle w:val="Odstavecseseznamem"/>
        <w:numPr>
          <w:ilvl w:val="0"/>
          <w:numId w:val="1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1255B3">
        <w:rPr>
          <w:rFonts w:ascii="Tahoma" w:hAnsi="Tahoma" w:cs="Tahoma"/>
        </w:rPr>
        <w:t>Příjemce prohlašuje, že není obchodní společností, ve které veřejný funkcionář uvedený v § 2 odst. 1 písm. c) zákona č. 159/2006 Sb., o střetu zájmů, ve znění pozdějších předpisů (člen vlády nebo vedoucí jiného ústředního správního úřadu, v jehož čele není člen vlády), nebo jím ovládaná osoba vlastní podíl představující alespoň 25% účast společníka v obchodní společnosti. Příjemce bere na vědomí, že pokud je uvedené prohlášení nepravdivé, bude to považováno za porušení této smlouvy a neoprávněné použití dotace.</w:t>
      </w:r>
    </w:p>
    <w:p w:rsidR="006E2F50" w:rsidRPr="00545C70" w:rsidRDefault="006E2F50" w:rsidP="0019607A">
      <w:pPr>
        <w:keepNext/>
        <w:spacing w:before="360" w:after="0" w:line="240" w:lineRule="auto"/>
        <w:jc w:val="center"/>
        <w:rPr>
          <w:rFonts w:ascii="Tahoma" w:hAnsi="Tahoma" w:cs="Tahoma"/>
          <w:b/>
        </w:rPr>
      </w:pPr>
      <w:r w:rsidRPr="00545C70">
        <w:rPr>
          <w:rFonts w:ascii="Tahoma" w:hAnsi="Tahoma" w:cs="Tahoma"/>
          <w:b/>
        </w:rPr>
        <w:lastRenderedPageBreak/>
        <w:t>III.</w:t>
      </w:r>
      <w:r w:rsidR="0019607A">
        <w:rPr>
          <w:rFonts w:ascii="Tahoma" w:hAnsi="Tahoma" w:cs="Tahoma"/>
          <w:b/>
        </w:rPr>
        <w:br/>
      </w:r>
      <w:r w:rsidRPr="00545C70">
        <w:rPr>
          <w:rFonts w:ascii="Tahoma" w:hAnsi="Tahoma" w:cs="Tahoma"/>
          <w:b/>
        </w:rPr>
        <w:t>Předmět smlouvy</w:t>
      </w:r>
    </w:p>
    <w:p w:rsidR="0019607A" w:rsidRDefault="0019607A" w:rsidP="0019607A">
      <w:pPr>
        <w:pStyle w:val="Odstavecseseznamem"/>
        <w:numPr>
          <w:ilvl w:val="0"/>
          <w:numId w:val="6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19607A">
        <w:rPr>
          <w:rFonts w:ascii="Tahoma" w:hAnsi="Tahoma" w:cs="Tahoma"/>
        </w:rPr>
        <w:t xml:space="preserve">Předmětem této smlouvy je závazek poskytovatele poskytnout příjemci podle dále sjednaných podmínek účelově určenou dotaci a závazek </w:t>
      </w:r>
      <w:r>
        <w:rPr>
          <w:rFonts w:ascii="Tahoma" w:hAnsi="Tahoma" w:cs="Tahoma"/>
        </w:rPr>
        <w:t>příjemce tuto dotaci přijmout a </w:t>
      </w:r>
      <w:r w:rsidRPr="0019607A">
        <w:rPr>
          <w:rFonts w:ascii="Tahoma" w:hAnsi="Tahoma" w:cs="Tahoma"/>
        </w:rPr>
        <w:t>užít v souladu s jejím účelovým určením a za podmínek stanovených touto smlouvou.</w:t>
      </w:r>
    </w:p>
    <w:p w:rsidR="006E2F50" w:rsidRPr="00545C70" w:rsidRDefault="006E2F50" w:rsidP="0019607A">
      <w:pPr>
        <w:keepNext/>
        <w:spacing w:before="360" w:after="0" w:line="240" w:lineRule="auto"/>
        <w:jc w:val="center"/>
        <w:rPr>
          <w:rFonts w:ascii="Tahoma" w:hAnsi="Tahoma" w:cs="Tahoma"/>
          <w:b/>
        </w:rPr>
      </w:pPr>
      <w:r w:rsidRPr="00545C70">
        <w:rPr>
          <w:rFonts w:ascii="Tahoma" w:hAnsi="Tahoma" w:cs="Tahoma"/>
          <w:b/>
        </w:rPr>
        <w:t>IV.</w:t>
      </w:r>
      <w:r w:rsidR="0019607A">
        <w:rPr>
          <w:rFonts w:ascii="Tahoma" w:hAnsi="Tahoma" w:cs="Tahoma"/>
          <w:b/>
        </w:rPr>
        <w:br/>
      </w:r>
      <w:r w:rsidRPr="00545C70">
        <w:rPr>
          <w:rFonts w:ascii="Tahoma" w:hAnsi="Tahoma" w:cs="Tahoma"/>
          <w:b/>
        </w:rPr>
        <w:t>Účelové určení a výše dotace</w:t>
      </w:r>
    </w:p>
    <w:p w:rsidR="006E2F50" w:rsidRPr="00545C70" w:rsidRDefault="006E2F50" w:rsidP="0019607A">
      <w:pPr>
        <w:pStyle w:val="Odstavecseseznamem"/>
        <w:numPr>
          <w:ilvl w:val="0"/>
          <w:numId w:val="7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545C70">
        <w:rPr>
          <w:rFonts w:ascii="Tahoma" w:hAnsi="Tahoma" w:cs="Tahoma"/>
        </w:rPr>
        <w:t>Poskytovatel podle této smlouvy poskytne neinvestiční dotaci v roční maximální výši 1.100.000,- Kč (slovy: jeden</w:t>
      </w:r>
      <w:r w:rsidR="0019607A">
        <w:rPr>
          <w:rFonts w:ascii="Tahoma" w:hAnsi="Tahoma" w:cs="Tahoma"/>
        </w:rPr>
        <w:t xml:space="preserve"> </w:t>
      </w:r>
      <w:r w:rsidRPr="00545C70">
        <w:rPr>
          <w:rFonts w:ascii="Tahoma" w:hAnsi="Tahoma" w:cs="Tahoma"/>
        </w:rPr>
        <w:t>milion</w:t>
      </w:r>
      <w:r w:rsidR="0019607A">
        <w:rPr>
          <w:rFonts w:ascii="Tahoma" w:hAnsi="Tahoma" w:cs="Tahoma"/>
        </w:rPr>
        <w:t xml:space="preserve"> </w:t>
      </w:r>
      <w:r w:rsidRPr="00545C70">
        <w:rPr>
          <w:rFonts w:ascii="Tahoma" w:hAnsi="Tahoma" w:cs="Tahoma"/>
        </w:rPr>
        <w:t>jedno</w:t>
      </w:r>
      <w:r w:rsidR="0019607A">
        <w:rPr>
          <w:rFonts w:ascii="Tahoma" w:hAnsi="Tahoma" w:cs="Tahoma"/>
        </w:rPr>
        <w:t xml:space="preserve"> </w:t>
      </w:r>
      <w:r w:rsidRPr="00545C70">
        <w:rPr>
          <w:rFonts w:ascii="Tahoma" w:hAnsi="Tahoma" w:cs="Tahoma"/>
        </w:rPr>
        <w:t>sto</w:t>
      </w:r>
      <w:r w:rsidR="0019607A">
        <w:rPr>
          <w:rFonts w:ascii="Tahoma" w:hAnsi="Tahoma" w:cs="Tahoma"/>
        </w:rPr>
        <w:t xml:space="preserve"> </w:t>
      </w:r>
      <w:r w:rsidRPr="00545C70">
        <w:rPr>
          <w:rFonts w:ascii="Tahoma" w:hAnsi="Tahoma" w:cs="Tahoma"/>
        </w:rPr>
        <w:t>tisíc</w:t>
      </w:r>
      <w:r w:rsidR="0019607A">
        <w:rPr>
          <w:rFonts w:ascii="Tahoma" w:hAnsi="Tahoma" w:cs="Tahoma"/>
        </w:rPr>
        <w:t xml:space="preserve"> </w:t>
      </w:r>
      <w:r w:rsidRPr="00545C70">
        <w:rPr>
          <w:rFonts w:ascii="Tahoma" w:hAnsi="Tahoma" w:cs="Tahoma"/>
        </w:rPr>
        <w:t>korun</w:t>
      </w:r>
      <w:r w:rsidR="0019607A">
        <w:rPr>
          <w:rFonts w:ascii="Tahoma" w:hAnsi="Tahoma" w:cs="Tahoma"/>
        </w:rPr>
        <w:t xml:space="preserve"> </w:t>
      </w:r>
      <w:r w:rsidRPr="00545C70">
        <w:rPr>
          <w:rFonts w:ascii="Tahoma" w:hAnsi="Tahoma" w:cs="Tahoma"/>
        </w:rPr>
        <w:t>českých),</w:t>
      </w:r>
      <w:r w:rsidR="0019607A">
        <w:rPr>
          <w:rFonts w:ascii="Tahoma" w:hAnsi="Tahoma" w:cs="Tahoma"/>
        </w:rPr>
        <w:t xml:space="preserve"> účelově určenou na </w:t>
      </w:r>
      <w:r w:rsidRPr="00545C70">
        <w:rPr>
          <w:rFonts w:ascii="Tahoma" w:hAnsi="Tahoma" w:cs="Tahoma"/>
        </w:rPr>
        <w:t xml:space="preserve">mzdové náklady a odvody za zaměstnance </w:t>
      </w:r>
      <w:r w:rsidR="00DB3C08">
        <w:rPr>
          <w:rFonts w:ascii="Tahoma" w:hAnsi="Tahoma" w:cs="Tahoma"/>
        </w:rPr>
        <w:t>příjemce</w:t>
      </w:r>
      <w:r w:rsidRPr="00545C70">
        <w:rPr>
          <w:rFonts w:ascii="Tahoma" w:hAnsi="Tahoma" w:cs="Tahoma"/>
        </w:rPr>
        <w:t xml:space="preserve">. Neinvestiční dotace bude převáděna na účet </w:t>
      </w:r>
      <w:r w:rsidR="00DB3C08">
        <w:rPr>
          <w:rFonts w:ascii="Tahoma" w:hAnsi="Tahoma" w:cs="Tahoma"/>
        </w:rPr>
        <w:t>příjemce</w:t>
      </w:r>
      <w:r w:rsidRPr="00545C70">
        <w:rPr>
          <w:rFonts w:ascii="Tahoma" w:hAnsi="Tahoma" w:cs="Tahoma"/>
        </w:rPr>
        <w:t xml:space="preserve"> v pravidelných měsíčních splátkách na základě měsíční mzdové rekapitulace</w:t>
      </w:r>
      <w:r w:rsidR="003D0316" w:rsidRPr="00545C70">
        <w:rPr>
          <w:rFonts w:ascii="Tahoma" w:hAnsi="Tahoma" w:cs="Tahoma"/>
        </w:rPr>
        <w:t xml:space="preserve"> mezd.</w:t>
      </w:r>
    </w:p>
    <w:p w:rsidR="003D0316" w:rsidRPr="00545C70" w:rsidRDefault="003D0316" w:rsidP="0019607A">
      <w:pPr>
        <w:keepNext/>
        <w:spacing w:before="360" w:after="0" w:line="240" w:lineRule="auto"/>
        <w:jc w:val="center"/>
        <w:rPr>
          <w:rFonts w:ascii="Tahoma" w:hAnsi="Tahoma" w:cs="Tahoma"/>
          <w:b/>
        </w:rPr>
      </w:pPr>
      <w:r w:rsidRPr="00545C70">
        <w:rPr>
          <w:rFonts w:ascii="Tahoma" w:hAnsi="Tahoma" w:cs="Tahoma"/>
          <w:b/>
        </w:rPr>
        <w:t>V.</w:t>
      </w:r>
      <w:r w:rsidR="00DB3C08">
        <w:rPr>
          <w:rFonts w:ascii="Tahoma" w:hAnsi="Tahoma" w:cs="Tahoma"/>
          <w:b/>
        </w:rPr>
        <w:br/>
        <w:t>Závazky smluvních stran</w:t>
      </w:r>
    </w:p>
    <w:p w:rsidR="003D0316" w:rsidRPr="00545C70" w:rsidRDefault="00DB3C08" w:rsidP="00DB3C08">
      <w:pPr>
        <w:pStyle w:val="Odstavecseseznamem"/>
        <w:numPr>
          <w:ilvl w:val="0"/>
          <w:numId w:val="8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="003D0316" w:rsidRPr="00545C70">
        <w:rPr>
          <w:rFonts w:ascii="Tahoma" w:hAnsi="Tahoma" w:cs="Tahoma"/>
        </w:rPr>
        <w:t>říjemce dotace se zavazuje:</w:t>
      </w:r>
    </w:p>
    <w:p w:rsidR="00DB3C08" w:rsidRDefault="00DB3C08" w:rsidP="00DB3C08">
      <w:pPr>
        <w:pStyle w:val="Odstavecseseznamem"/>
        <w:numPr>
          <w:ilvl w:val="1"/>
          <w:numId w:val="8"/>
        </w:numPr>
        <w:tabs>
          <w:tab w:val="left" w:pos="714"/>
        </w:tabs>
        <w:spacing w:before="60" w:after="0" w:line="240" w:lineRule="auto"/>
        <w:ind w:left="714" w:hanging="357"/>
        <w:contextualSpacing w:val="0"/>
        <w:jc w:val="both"/>
        <w:rPr>
          <w:rFonts w:ascii="Tahoma" w:hAnsi="Tahoma" w:cs="Tahoma"/>
        </w:rPr>
      </w:pPr>
      <w:r w:rsidRPr="00DB3C08">
        <w:rPr>
          <w:rFonts w:ascii="Tahoma" w:hAnsi="Tahoma" w:cs="Tahoma"/>
        </w:rPr>
        <w:t xml:space="preserve">řídit se při použití poskytnuté dotace touto smlouvou a </w:t>
      </w:r>
      <w:r w:rsidR="00E050E5">
        <w:rPr>
          <w:rFonts w:ascii="Tahoma" w:hAnsi="Tahoma" w:cs="Tahoma"/>
        </w:rPr>
        <w:t xml:space="preserve">platnými </w:t>
      </w:r>
      <w:r w:rsidRPr="00DB3C08">
        <w:rPr>
          <w:rFonts w:ascii="Tahoma" w:hAnsi="Tahoma" w:cs="Tahoma"/>
        </w:rPr>
        <w:t>právními předpisy</w:t>
      </w:r>
      <w:r>
        <w:rPr>
          <w:rFonts w:ascii="Tahoma" w:hAnsi="Tahoma" w:cs="Tahoma"/>
        </w:rPr>
        <w:t>;</w:t>
      </w:r>
    </w:p>
    <w:p w:rsidR="003D0316" w:rsidRPr="00DB3C08" w:rsidRDefault="003D0316" w:rsidP="00E050E5">
      <w:pPr>
        <w:pStyle w:val="Odstavecseseznamem"/>
        <w:numPr>
          <w:ilvl w:val="1"/>
          <w:numId w:val="8"/>
        </w:numPr>
        <w:tabs>
          <w:tab w:val="left" w:pos="714"/>
        </w:tabs>
        <w:spacing w:before="60" w:after="0" w:line="240" w:lineRule="auto"/>
        <w:ind w:left="714" w:hanging="357"/>
        <w:contextualSpacing w:val="0"/>
        <w:jc w:val="both"/>
        <w:rPr>
          <w:rFonts w:ascii="Tahoma" w:hAnsi="Tahoma" w:cs="Tahoma"/>
        </w:rPr>
      </w:pPr>
      <w:r w:rsidRPr="00DB3C08">
        <w:rPr>
          <w:rFonts w:ascii="Tahoma" w:hAnsi="Tahoma" w:cs="Tahoma"/>
        </w:rPr>
        <w:t>předložit poskytovateli vyúčtování přijaté dotace</w:t>
      </w:r>
      <w:r w:rsidR="00E050E5">
        <w:rPr>
          <w:rFonts w:ascii="Tahoma" w:hAnsi="Tahoma" w:cs="Tahoma"/>
        </w:rPr>
        <w:t>,</w:t>
      </w:r>
      <w:r w:rsidR="00E050E5" w:rsidRPr="00E050E5">
        <w:t xml:space="preserve"> </w:t>
      </w:r>
      <w:r w:rsidR="00E050E5">
        <w:rPr>
          <w:rFonts w:ascii="Tahoma" w:hAnsi="Tahoma" w:cs="Tahoma"/>
        </w:rPr>
        <w:t>jež je finančním vypořádáním ve </w:t>
      </w:r>
      <w:r w:rsidR="00E050E5" w:rsidRPr="00E050E5">
        <w:rPr>
          <w:rFonts w:ascii="Tahoma" w:hAnsi="Tahoma" w:cs="Tahoma"/>
        </w:rPr>
        <w:t>smyslu § 10a odst. 1 písm. d) zákona č. 250/2000 Sb.</w:t>
      </w:r>
      <w:r w:rsidR="00E050E5">
        <w:rPr>
          <w:rFonts w:ascii="Tahoma" w:hAnsi="Tahoma" w:cs="Tahoma"/>
        </w:rPr>
        <w:t>,</w:t>
      </w:r>
      <w:r w:rsidRPr="00DB3C08">
        <w:rPr>
          <w:rFonts w:ascii="Tahoma" w:hAnsi="Tahoma" w:cs="Tahoma"/>
        </w:rPr>
        <w:t xml:space="preserve"> odpovídající požadavkům platného znění dokumentu „</w:t>
      </w:r>
      <w:r w:rsidR="00DB3C08">
        <w:rPr>
          <w:rFonts w:ascii="Tahoma" w:hAnsi="Tahoma" w:cs="Tahoma"/>
        </w:rPr>
        <w:t>P</w:t>
      </w:r>
      <w:r w:rsidRPr="00DB3C08">
        <w:rPr>
          <w:rFonts w:ascii="Tahoma" w:hAnsi="Tahoma" w:cs="Tahoma"/>
        </w:rPr>
        <w:t>ravidla pro poskytování veřejné finanční podpory z rozpočtu obce“</w:t>
      </w:r>
      <w:r w:rsidR="00DB3C08">
        <w:rPr>
          <w:rFonts w:ascii="Tahoma" w:hAnsi="Tahoma" w:cs="Tahoma"/>
        </w:rPr>
        <w:t xml:space="preserve">, a to </w:t>
      </w:r>
      <w:r w:rsidRPr="00DB3C08">
        <w:rPr>
          <w:rFonts w:ascii="Tahoma" w:hAnsi="Tahoma" w:cs="Tahoma"/>
        </w:rPr>
        <w:t>nejpozději do 31.</w:t>
      </w:r>
      <w:r w:rsidR="00DB3C08">
        <w:rPr>
          <w:rFonts w:ascii="Tahoma" w:hAnsi="Tahoma" w:cs="Tahoma"/>
        </w:rPr>
        <w:t> </w:t>
      </w:r>
      <w:r w:rsidRPr="00DB3C08">
        <w:rPr>
          <w:rFonts w:ascii="Tahoma" w:hAnsi="Tahoma" w:cs="Tahoma"/>
        </w:rPr>
        <w:t>12. příslušného kalendářního roku</w:t>
      </w:r>
      <w:r w:rsidR="00DB3C08">
        <w:rPr>
          <w:rFonts w:ascii="Tahoma" w:hAnsi="Tahoma" w:cs="Tahoma"/>
        </w:rPr>
        <w:t>;</w:t>
      </w:r>
    </w:p>
    <w:p w:rsidR="003D0316" w:rsidRPr="00545C70" w:rsidRDefault="003D0316" w:rsidP="00DB3C08">
      <w:pPr>
        <w:pStyle w:val="Odstavecseseznamem"/>
        <w:numPr>
          <w:ilvl w:val="1"/>
          <w:numId w:val="8"/>
        </w:numPr>
        <w:tabs>
          <w:tab w:val="left" w:pos="714"/>
        </w:tabs>
        <w:spacing w:before="60" w:after="0" w:line="240" w:lineRule="auto"/>
        <w:ind w:left="714" w:hanging="357"/>
        <w:contextualSpacing w:val="0"/>
        <w:jc w:val="both"/>
        <w:rPr>
          <w:rFonts w:ascii="Tahoma" w:hAnsi="Tahoma" w:cs="Tahoma"/>
        </w:rPr>
      </w:pPr>
      <w:r w:rsidRPr="00545C70">
        <w:rPr>
          <w:rFonts w:ascii="Tahoma" w:hAnsi="Tahoma" w:cs="Tahoma"/>
        </w:rPr>
        <w:t>použít veškeré finanční prostředky z poskytnuté do</w:t>
      </w:r>
      <w:r w:rsidR="00DB3C08">
        <w:rPr>
          <w:rFonts w:ascii="Tahoma" w:hAnsi="Tahoma" w:cs="Tahoma"/>
        </w:rPr>
        <w:t xml:space="preserve">tace </w:t>
      </w:r>
      <w:r w:rsidR="00E050E5">
        <w:rPr>
          <w:rFonts w:ascii="Tahoma" w:hAnsi="Tahoma" w:cs="Tahoma"/>
        </w:rPr>
        <w:t xml:space="preserve">a dosáhnout tak stanoveného účelu </w:t>
      </w:r>
      <w:r w:rsidR="00DB3C08">
        <w:rPr>
          <w:rFonts w:ascii="Tahoma" w:hAnsi="Tahoma" w:cs="Tahoma"/>
        </w:rPr>
        <w:t xml:space="preserve">do data </w:t>
      </w:r>
      <w:r w:rsidR="00E050E5">
        <w:rPr>
          <w:rFonts w:ascii="Tahoma" w:hAnsi="Tahoma" w:cs="Tahoma"/>
        </w:rPr>
        <w:t xml:space="preserve">stanoveného pro předložení </w:t>
      </w:r>
      <w:r w:rsidR="00DB3C08">
        <w:rPr>
          <w:rFonts w:ascii="Tahoma" w:hAnsi="Tahoma" w:cs="Tahoma"/>
        </w:rPr>
        <w:t>vyúčtování, tj. do </w:t>
      </w:r>
      <w:r w:rsidRPr="00545C70">
        <w:rPr>
          <w:rFonts w:ascii="Tahoma" w:hAnsi="Tahoma" w:cs="Tahoma"/>
        </w:rPr>
        <w:t>31.</w:t>
      </w:r>
      <w:r w:rsidR="00DB3C08">
        <w:rPr>
          <w:rFonts w:ascii="Tahoma" w:hAnsi="Tahoma" w:cs="Tahoma"/>
        </w:rPr>
        <w:t> </w:t>
      </w:r>
      <w:r w:rsidRPr="00545C70">
        <w:rPr>
          <w:rFonts w:ascii="Tahoma" w:hAnsi="Tahoma" w:cs="Tahoma"/>
        </w:rPr>
        <w:t>12. příslušného kalendářního roku</w:t>
      </w:r>
      <w:r w:rsidR="00DB3C08">
        <w:rPr>
          <w:rFonts w:ascii="Tahoma" w:hAnsi="Tahoma" w:cs="Tahoma"/>
        </w:rPr>
        <w:t>;</w:t>
      </w:r>
    </w:p>
    <w:p w:rsidR="00B7056D" w:rsidRPr="00545C70" w:rsidRDefault="00B7056D" w:rsidP="00DB3C08">
      <w:pPr>
        <w:pStyle w:val="Odstavecseseznamem"/>
        <w:numPr>
          <w:ilvl w:val="1"/>
          <w:numId w:val="8"/>
        </w:numPr>
        <w:tabs>
          <w:tab w:val="left" w:pos="714"/>
        </w:tabs>
        <w:spacing w:before="60" w:after="0" w:line="240" w:lineRule="auto"/>
        <w:ind w:left="714" w:hanging="357"/>
        <w:contextualSpacing w:val="0"/>
        <w:jc w:val="both"/>
        <w:rPr>
          <w:rFonts w:ascii="Tahoma" w:hAnsi="Tahoma" w:cs="Tahoma"/>
        </w:rPr>
      </w:pPr>
      <w:r w:rsidRPr="00545C70">
        <w:rPr>
          <w:rFonts w:ascii="Tahoma" w:hAnsi="Tahoma" w:cs="Tahoma"/>
        </w:rPr>
        <w:t xml:space="preserve">poukázat zpět na běžný účet poskytovatele celou dotaci, jestliže se činnost, na kterou je dotace určena, neuskuteční, a to do data </w:t>
      </w:r>
      <w:r w:rsidR="00DB3C08">
        <w:rPr>
          <w:rFonts w:ascii="Tahoma" w:hAnsi="Tahoma" w:cs="Tahoma"/>
        </w:rPr>
        <w:t xml:space="preserve">stanoveného pro předložení </w:t>
      </w:r>
      <w:r w:rsidRPr="00545C70">
        <w:rPr>
          <w:rFonts w:ascii="Tahoma" w:hAnsi="Tahoma" w:cs="Tahoma"/>
        </w:rPr>
        <w:t>vyúčtování dotace</w:t>
      </w:r>
      <w:r w:rsidR="00DB3C08">
        <w:rPr>
          <w:rFonts w:ascii="Tahoma" w:hAnsi="Tahoma" w:cs="Tahoma"/>
        </w:rPr>
        <w:t>;</w:t>
      </w:r>
    </w:p>
    <w:p w:rsidR="00B7056D" w:rsidRPr="00545C70" w:rsidRDefault="00B7056D" w:rsidP="00DB3C08">
      <w:pPr>
        <w:pStyle w:val="Odstavecseseznamem"/>
        <w:numPr>
          <w:ilvl w:val="1"/>
          <w:numId w:val="8"/>
        </w:numPr>
        <w:tabs>
          <w:tab w:val="left" w:pos="714"/>
        </w:tabs>
        <w:spacing w:before="60" w:after="0" w:line="240" w:lineRule="auto"/>
        <w:ind w:left="714" w:hanging="357"/>
        <w:contextualSpacing w:val="0"/>
        <w:jc w:val="both"/>
        <w:rPr>
          <w:rFonts w:ascii="Tahoma" w:hAnsi="Tahoma" w:cs="Tahoma"/>
        </w:rPr>
      </w:pPr>
      <w:r w:rsidRPr="00545C70">
        <w:rPr>
          <w:rFonts w:ascii="Tahoma" w:hAnsi="Tahoma" w:cs="Tahoma"/>
        </w:rPr>
        <w:t xml:space="preserve">poukázat zpět na běžný účet poskytovatele část dotace, která nebyla použita v souladu s účelovým určením dotace, a to do data </w:t>
      </w:r>
      <w:r w:rsidR="00DB3C08">
        <w:rPr>
          <w:rFonts w:ascii="Tahoma" w:hAnsi="Tahoma" w:cs="Tahoma"/>
        </w:rPr>
        <w:t xml:space="preserve">stanoveného pro předložení </w:t>
      </w:r>
      <w:r w:rsidRPr="00545C70">
        <w:rPr>
          <w:rFonts w:ascii="Tahoma" w:hAnsi="Tahoma" w:cs="Tahoma"/>
        </w:rPr>
        <w:t>vyúčtování dotace</w:t>
      </w:r>
      <w:r w:rsidR="00DB3C08">
        <w:rPr>
          <w:rFonts w:ascii="Tahoma" w:hAnsi="Tahoma" w:cs="Tahoma"/>
        </w:rPr>
        <w:t>;</w:t>
      </w:r>
    </w:p>
    <w:p w:rsidR="00B7056D" w:rsidRPr="00545C70" w:rsidRDefault="00B7056D" w:rsidP="00DB3C08">
      <w:pPr>
        <w:pStyle w:val="Odstavecseseznamem"/>
        <w:numPr>
          <w:ilvl w:val="1"/>
          <w:numId w:val="8"/>
        </w:numPr>
        <w:tabs>
          <w:tab w:val="left" w:pos="714"/>
        </w:tabs>
        <w:spacing w:before="60" w:after="0" w:line="240" w:lineRule="auto"/>
        <w:ind w:left="714" w:hanging="357"/>
        <w:contextualSpacing w:val="0"/>
        <w:jc w:val="both"/>
        <w:rPr>
          <w:rFonts w:ascii="Tahoma" w:hAnsi="Tahoma" w:cs="Tahoma"/>
        </w:rPr>
      </w:pPr>
      <w:r w:rsidRPr="00545C70">
        <w:rPr>
          <w:rFonts w:ascii="Tahoma" w:hAnsi="Tahoma" w:cs="Tahoma"/>
        </w:rPr>
        <w:t>v případě, že organizace zanikne, či ukončí činnost v době pře</w:t>
      </w:r>
      <w:r w:rsidR="00DB3C08">
        <w:rPr>
          <w:rFonts w:ascii="Tahoma" w:hAnsi="Tahoma" w:cs="Tahoma"/>
        </w:rPr>
        <w:t>d</w:t>
      </w:r>
      <w:r w:rsidRPr="00545C70">
        <w:rPr>
          <w:rFonts w:ascii="Tahoma" w:hAnsi="Tahoma" w:cs="Tahoma"/>
        </w:rPr>
        <w:t xml:space="preserve"> datem </w:t>
      </w:r>
      <w:r w:rsidR="00E050E5">
        <w:rPr>
          <w:rFonts w:ascii="Tahoma" w:hAnsi="Tahoma" w:cs="Tahoma"/>
        </w:rPr>
        <w:t>stanoveným pro </w:t>
      </w:r>
      <w:r w:rsidR="00DB3C08">
        <w:rPr>
          <w:rFonts w:ascii="Tahoma" w:hAnsi="Tahoma" w:cs="Tahoma"/>
        </w:rPr>
        <w:t xml:space="preserve">předložení </w:t>
      </w:r>
      <w:r w:rsidRPr="00545C70">
        <w:rPr>
          <w:rFonts w:ascii="Tahoma" w:hAnsi="Tahoma" w:cs="Tahoma"/>
        </w:rPr>
        <w:t>vyúčtování, předložit vyúčtování</w:t>
      </w:r>
      <w:r w:rsidR="00DB3C08">
        <w:rPr>
          <w:rFonts w:ascii="Tahoma" w:hAnsi="Tahoma" w:cs="Tahoma"/>
        </w:rPr>
        <w:t xml:space="preserve"> do </w:t>
      </w:r>
      <w:r w:rsidRPr="00545C70">
        <w:rPr>
          <w:rFonts w:ascii="Tahoma" w:hAnsi="Tahoma" w:cs="Tahoma"/>
        </w:rPr>
        <w:t>10 kalendářních dnů od data ukončení</w:t>
      </w:r>
      <w:r w:rsidR="00DB3C08">
        <w:rPr>
          <w:rFonts w:ascii="Tahoma" w:hAnsi="Tahoma" w:cs="Tahoma"/>
        </w:rPr>
        <w:t xml:space="preserve"> činnosti a do toho data poukázat</w:t>
      </w:r>
      <w:r w:rsidRPr="00545C70">
        <w:rPr>
          <w:rFonts w:ascii="Tahoma" w:hAnsi="Tahoma" w:cs="Tahoma"/>
        </w:rPr>
        <w:t xml:space="preserve"> zpět na účet poskytovatele nevyčerpanou část dotace</w:t>
      </w:r>
      <w:r w:rsidR="00DB3C08">
        <w:rPr>
          <w:rFonts w:ascii="Tahoma" w:hAnsi="Tahoma" w:cs="Tahoma"/>
        </w:rPr>
        <w:t>;</w:t>
      </w:r>
    </w:p>
    <w:p w:rsidR="00B7056D" w:rsidRPr="00545C70" w:rsidRDefault="00B7056D" w:rsidP="00DB3C08">
      <w:pPr>
        <w:pStyle w:val="Odstavecseseznamem"/>
        <w:numPr>
          <w:ilvl w:val="1"/>
          <w:numId w:val="8"/>
        </w:numPr>
        <w:tabs>
          <w:tab w:val="left" w:pos="714"/>
        </w:tabs>
        <w:spacing w:before="60" w:after="0" w:line="240" w:lineRule="auto"/>
        <w:ind w:left="714" w:hanging="357"/>
        <w:contextualSpacing w:val="0"/>
        <w:jc w:val="both"/>
        <w:rPr>
          <w:rFonts w:ascii="Tahoma" w:hAnsi="Tahoma" w:cs="Tahoma"/>
        </w:rPr>
      </w:pPr>
      <w:r w:rsidRPr="00545C70">
        <w:rPr>
          <w:rFonts w:ascii="Tahoma" w:hAnsi="Tahoma" w:cs="Tahoma"/>
        </w:rPr>
        <w:t>předložit při kontrole hospodaření s veřejnými prostředky z poskytnuté dotace a jejich použití k účelu, který je</w:t>
      </w:r>
      <w:r w:rsidR="00B80DAC" w:rsidRPr="00545C70">
        <w:rPr>
          <w:rFonts w:ascii="Tahoma" w:hAnsi="Tahoma" w:cs="Tahoma"/>
        </w:rPr>
        <w:t xml:space="preserve"> v souladu s touto smlouvou, všechny potřebné účetní i jiné doklady a poskytnout při ověření součinnost</w:t>
      </w:r>
      <w:r w:rsidR="00DB3C08">
        <w:rPr>
          <w:rFonts w:ascii="Tahoma" w:hAnsi="Tahoma" w:cs="Tahoma"/>
        </w:rPr>
        <w:t>.</w:t>
      </w:r>
    </w:p>
    <w:p w:rsidR="00B80DAC" w:rsidRPr="00545C70" w:rsidRDefault="00B80DAC" w:rsidP="00DB3C08">
      <w:pPr>
        <w:pStyle w:val="Odstavecseseznamem"/>
        <w:numPr>
          <w:ilvl w:val="0"/>
          <w:numId w:val="8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545C70">
        <w:rPr>
          <w:rFonts w:ascii="Tahoma" w:hAnsi="Tahoma" w:cs="Tahoma"/>
        </w:rPr>
        <w:t xml:space="preserve">Poskytovatel prostřednictvím svých zástupců provádí kontrolu plnění povinností dle této </w:t>
      </w:r>
      <w:r w:rsidR="00E050E5">
        <w:rPr>
          <w:rFonts w:ascii="Tahoma" w:hAnsi="Tahoma" w:cs="Tahoma"/>
        </w:rPr>
        <w:t>smlouvy v souladu se zákonem č. 255/2012 Sb., o </w:t>
      </w:r>
      <w:r w:rsidRPr="00545C70">
        <w:rPr>
          <w:rFonts w:ascii="Tahoma" w:hAnsi="Tahoma" w:cs="Tahoma"/>
        </w:rPr>
        <w:t>kontrole, ve znění pozdějších pře</w:t>
      </w:r>
      <w:r w:rsidR="00E050E5">
        <w:rPr>
          <w:rFonts w:ascii="Tahoma" w:hAnsi="Tahoma" w:cs="Tahoma"/>
        </w:rPr>
        <w:t>dpisů, zákonem č.</w:t>
      </w:r>
      <w:r w:rsidR="00E050E5">
        <w:t> </w:t>
      </w:r>
      <w:r w:rsidR="00E050E5">
        <w:rPr>
          <w:rFonts w:ascii="Tahoma" w:hAnsi="Tahoma" w:cs="Tahoma"/>
        </w:rPr>
        <w:t>128/2000 Sb., o</w:t>
      </w:r>
      <w:r w:rsidRPr="00545C70">
        <w:rPr>
          <w:rFonts w:ascii="Tahoma" w:hAnsi="Tahoma" w:cs="Tahoma"/>
        </w:rPr>
        <w:t xml:space="preserve"> obcích</w:t>
      </w:r>
      <w:r w:rsidR="00E050E5">
        <w:rPr>
          <w:rFonts w:ascii="Tahoma" w:hAnsi="Tahoma" w:cs="Tahoma"/>
        </w:rPr>
        <w:t xml:space="preserve"> (obecní zřízení)</w:t>
      </w:r>
      <w:r w:rsidRPr="00545C70">
        <w:rPr>
          <w:rFonts w:ascii="Tahoma" w:hAnsi="Tahoma" w:cs="Tahoma"/>
        </w:rPr>
        <w:t>, ve znění pozdějších předpisů a</w:t>
      </w:r>
      <w:r w:rsidR="00E050E5">
        <w:rPr>
          <w:rFonts w:ascii="Tahoma" w:hAnsi="Tahoma" w:cs="Tahoma"/>
        </w:rPr>
        <w:t> </w:t>
      </w:r>
      <w:r w:rsidRPr="00545C70">
        <w:rPr>
          <w:rFonts w:ascii="Tahoma" w:hAnsi="Tahoma" w:cs="Tahoma"/>
        </w:rPr>
        <w:t>zákonem č.</w:t>
      </w:r>
      <w:r w:rsidR="00E050E5">
        <w:rPr>
          <w:rFonts w:ascii="Tahoma" w:hAnsi="Tahoma" w:cs="Tahoma"/>
        </w:rPr>
        <w:t> </w:t>
      </w:r>
      <w:r w:rsidRPr="00545C70">
        <w:rPr>
          <w:rFonts w:ascii="Tahoma" w:hAnsi="Tahoma" w:cs="Tahoma"/>
        </w:rPr>
        <w:t>250/2000</w:t>
      </w:r>
      <w:r w:rsidR="00E050E5">
        <w:rPr>
          <w:rFonts w:ascii="Tahoma" w:hAnsi="Tahoma" w:cs="Tahoma"/>
        </w:rPr>
        <w:t> </w:t>
      </w:r>
      <w:r w:rsidRPr="00545C70">
        <w:rPr>
          <w:rFonts w:ascii="Tahoma" w:hAnsi="Tahoma" w:cs="Tahoma"/>
        </w:rPr>
        <w:t>Sb.</w:t>
      </w:r>
      <w:r w:rsidR="00E050E5">
        <w:rPr>
          <w:rFonts w:ascii="Tahoma" w:hAnsi="Tahoma" w:cs="Tahoma"/>
        </w:rPr>
        <w:t>,</w:t>
      </w:r>
      <w:r w:rsidRPr="00545C70">
        <w:rPr>
          <w:rFonts w:ascii="Tahoma" w:hAnsi="Tahoma" w:cs="Tahoma"/>
        </w:rPr>
        <w:t xml:space="preserve"> </w:t>
      </w:r>
      <w:r w:rsidR="00E050E5">
        <w:rPr>
          <w:rFonts w:ascii="Tahoma" w:hAnsi="Tahoma" w:cs="Tahoma"/>
        </w:rPr>
        <w:t>o r</w:t>
      </w:r>
      <w:r w:rsidRPr="00545C70">
        <w:rPr>
          <w:rFonts w:ascii="Tahoma" w:hAnsi="Tahoma" w:cs="Tahoma"/>
        </w:rPr>
        <w:t>ozpočtových pravidlech územních rozpočtů, ve</w:t>
      </w:r>
      <w:r w:rsidR="00E050E5">
        <w:rPr>
          <w:rFonts w:ascii="Tahoma" w:hAnsi="Tahoma" w:cs="Tahoma"/>
        </w:rPr>
        <w:t> </w:t>
      </w:r>
      <w:r w:rsidRPr="00545C70">
        <w:rPr>
          <w:rFonts w:ascii="Tahoma" w:hAnsi="Tahoma" w:cs="Tahoma"/>
        </w:rPr>
        <w:t>znění pozdějších předpisů.</w:t>
      </w:r>
    </w:p>
    <w:p w:rsidR="00B80DAC" w:rsidRPr="00545C70" w:rsidRDefault="00B80DAC" w:rsidP="00DB3C08">
      <w:pPr>
        <w:pStyle w:val="Odstavecseseznamem"/>
        <w:numPr>
          <w:ilvl w:val="0"/>
          <w:numId w:val="8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545C70">
        <w:rPr>
          <w:rFonts w:ascii="Tahoma" w:hAnsi="Tahoma" w:cs="Tahoma"/>
        </w:rPr>
        <w:t>Porušení rozpočtové kázně může být důvodem, pro který nebude příjemci dotace poskytnuta v následujícím kalendářním období.</w:t>
      </w:r>
    </w:p>
    <w:p w:rsidR="00B80DAC" w:rsidRDefault="00B80DAC" w:rsidP="0019607A">
      <w:pPr>
        <w:keepNext/>
        <w:spacing w:before="360" w:after="0" w:line="240" w:lineRule="auto"/>
        <w:jc w:val="center"/>
        <w:rPr>
          <w:rFonts w:ascii="Tahoma" w:hAnsi="Tahoma" w:cs="Tahoma"/>
          <w:b/>
        </w:rPr>
      </w:pPr>
      <w:r w:rsidRPr="00545C70">
        <w:rPr>
          <w:rFonts w:ascii="Tahoma" w:hAnsi="Tahoma" w:cs="Tahoma"/>
          <w:b/>
        </w:rPr>
        <w:lastRenderedPageBreak/>
        <w:t>VI.</w:t>
      </w:r>
      <w:r w:rsidR="00E050E5">
        <w:rPr>
          <w:rFonts w:ascii="Tahoma" w:hAnsi="Tahoma" w:cs="Tahoma"/>
          <w:b/>
        </w:rPr>
        <w:br/>
        <w:t>Uznatelné náklady</w:t>
      </w:r>
    </w:p>
    <w:p w:rsidR="00E050E5" w:rsidRPr="00E050E5" w:rsidRDefault="00E050E5" w:rsidP="00E050E5">
      <w:pPr>
        <w:pStyle w:val="Odstavecseseznamem"/>
        <w:numPr>
          <w:ilvl w:val="0"/>
          <w:numId w:val="10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E050E5">
        <w:rPr>
          <w:rFonts w:ascii="Tahoma" w:hAnsi="Tahoma" w:cs="Tahoma"/>
        </w:rPr>
        <w:t>„Uznatelným nákladem“ je náklad, který splňuje všechny níže uvedené podmínky:</w:t>
      </w:r>
    </w:p>
    <w:p w:rsidR="00E050E5" w:rsidRPr="00E050E5" w:rsidRDefault="00E050E5" w:rsidP="00E050E5">
      <w:pPr>
        <w:numPr>
          <w:ilvl w:val="1"/>
          <w:numId w:val="9"/>
        </w:numPr>
        <w:tabs>
          <w:tab w:val="clear" w:pos="1770"/>
          <w:tab w:val="num" w:pos="720"/>
        </w:tabs>
        <w:spacing w:before="60" w:after="0" w:line="240" w:lineRule="auto"/>
        <w:ind w:left="720" w:hanging="360"/>
        <w:jc w:val="both"/>
        <w:rPr>
          <w:rFonts w:ascii="Tahoma" w:hAnsi="Tahoma" w:cs="Tahoma"/>
        </w:rPr>
      </w:pPr>
      <w:r w:rsidRPr="00E050E5">
        <w:rPr>
          <w:rFonts w:ascii="Tahoma" w:hAnsi="Tahoma" w:cs="Tahoma"/>
        </w:rPr>
        <w:t xml:space="preserve">vznikl a byl příjemcem uhrazen v období </w:t>
      </w:r>
      <w:r>
        <w:rPr>
          <w:rFonts w:ascii="Tahoma" w:hAnsi="Tahoma" w:cs="Tahoma"/>
        </w:rPr>
        <w:t>v období od 1. 1. 2018</w:t>
      </w:r>
      <w:r w:rsidRPr="00E050E5">
        <w:rPr>
          <w:rFonts w:ascii="Tahoma" w:hAnsi="Tahoma" w:cs="Tahoma"/>
        </w:rPr>
        <w:t xml:space="preserve"> do</w:t>
      </w:r>
      <w:r>
        <w:rPr>
          <w:rFonts w:ascii="Tahoma" w:hAnsi="Tahoma" w:cs="Tahoma"/>
        </w:rPr>
        <w:t> 31. 12. 2019</w:t>
      </w:r>
      <w:r w:rsidRPr="00E050E5">
        <w:rPr>
          <w:rFonts w:ascii="Tahoma" w:hAnsi="Tahoma" w:cs="Tahoma"/>
        </w:rPr>
        <w:t>,</w:t>
      </w:r>
    </w:p>
    <w:p w:rsidR="00E050E5" w:rsidRPr="00E050E5" w:rsidRDefault="00E050E5" w:rsidP="00E050E5">
      <w:pPr>
        <w:numPr>
          <w:ilvl w:val="1"/>
          <w:numId w:val="9"/>
        </w:numPr>
        <w:tabs>
          <w:tab w:val="clear" w:pos="1770"/>
          <w:tab w:val="num" w:pos="720"/>
        </w:tabs>
        <w:spacing w:before="60" w:after="0" w:line="240" w:lineRule="auto"/>
        <w:ind w:left="720" w:hanging="360"/>
        <w:jc w:val="both"/>
        <w:rPr>
          <w:rFonts w:ascii="Tahoma" w:hAnsi="Tahoma" w:cs="Tahoma"/>
        </w:rPr>
      </w:pPr>
      <w:r w:rsidRPr="00E050E5">
        <w:rPr>
          <w:rFonts w:ascii="Tahoma" w:hAnsi="Tahoma" w:cs="Tahoma"/>
        </w:rPr>
        <w:t>byl vynaložen v souladu s účelovým určením a ostatními podmínkami této smlouvy,</w:t>
      </w:r>
    </w:p>
    <w:p w:rsidR="00E050E5" w:rsidRDefault="00E050E5" w:rsidP="00E050E5">
      <w:pPr>
        <w:numPr>
          <w:ilvl w:val="1"/>
          <w:numId w:val="9"/>
        </w:numPr>
        <w:tabs>
          <w:tab w:val="clear" w:pos="1770"/>
          <w:tab w:val="num" w:pos="720"/>
        </w:tabs>
        <w:spacing w:before="60" w:after="0" w:line="240" w:lineRule="auto"/>
        <w:ind w:left="720" w:hanging="360"/>
        <w:jc w:val="both"/>
        <w:rPr>
          <w:rFonts w:ascii="Tahoma" w:hAnsi="Tahoma" w:cs="Tahoma"/>
        </w:rPr>
      </w:pPr>
      <w:r w:rsidRPr="00E050E5">
        <w:rPr>
          <w:rFonts w:ascii="Tahoma" w:hAnsi="Tahoma" w:cs="Tahoma"/>
        </w:rPr>
        <w:t>vyhovuje zásadám účelnosti, efektivnosti a hospodárnosti dle zákona o finanční kontrole</w:t>
      </w:r>
      <w:r>
        <w:rPr>
          <w:rFonts w:ascii="Tahoma" w:hAnsi="Tahoma" w:cs="Tahoma"/>
        </w:rPr>
        <w:t>.</w:t>
      </w:r>
    </w:p>
    <w:p w:rsidR="00E050E5" w:rsidRDefault="00E050E5" w:rsidP="00E050E5">
      <w:pPr>
        <w:pStyle w:val="Odstavecseseznamem"/>
        <w:numPr>
          <w:ilvl w:val="0"/>
          <w:numId w:val="10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E050E5">
        <w:rPr>
          <w:rFonts w:ascii="Tahoma" w:hAnsi="Tahoma" w:cs="Tahoma"/>
        </w:rPr>
        <w:t>Za splnění podmínek uvedených v odst. 1 tohoto článku smlouvy jsou uznatelnými náklady pouze náklady na</w:t>
      </w:r>
      <w:r>
        <w:rPr>
          <w:rFonts w:ascii="Tahoma" w:hAnsi="Tahoma" w:cs="Tahoma"/>
        </w:rPr>
        <w:t xml:space="preserve"> mzdové náklady a odvody za zaměstnance příjemce.</w:t>
      </w:r>
    </w:p>
    <w:p w:rsidR="00E050E5" w:rsidRDefault="00E050E5" w:rsidP="00E050E5">
      <w:pPr>
        <w:pStyle w:val="Odstavecseseznamem"/>
        <w:numPr>
          <w:ilvl w:val="0"/>
          <w:numId w:val="10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E050E5">
        <w:rPr>
          <w:rFonts w:ascii="Tahoma" w:hAnsi="Tahoma" w:cs="Tahoma"/>
        </w:rPr>
        <w:t>Všechny ostatní náklady vynaložené příjemcem jsou považovány za náklady neuznatelné.</w:t>
      </w:r>
    </w:p>
    <w:p w:rsidR="00B80DAC" w:rsidRPr="00545C70" w:rsidRDefault="00E050E5" w:rsidP="00E050E5">
      <w:pPr>
        <w:keepNext/>
        <w:spacing w:before="360" w:after="0" w:line="240" w:lineRule="auto"/>
        <w:jc w:val="center"/>
        <w:rPr>
          <w:rFonts w:ascii="Tahoma" w:hAnsi="Tahoma" w:cs="Tahoma"/>
          <w:b/>
        </w:rPr>
      </w:pPr>
      <w:r w:rsidRPr="00E050E5">
        <w:rPr>
          <w:rFonts w:ascii="Tahoma" w:hAnsi="Tahoma" w:cs="Tahoma"/>
          <w:b/>
        </w:rPr>
        <w:t>VII.</w:t>
      </w:r>
      <w:r>
        <w:rPr>
          <w:rFonts w:ascii="Tahoma" w:hAnsi="Tahoma" w:cs="Tahoma"/>
          <w:b/>
        </w:rPr>
        <w:br/>
      </w:r>
      <w:r w:rsidR="00B80DAC" w:rsidRPr="00545C70">
        <w:rPr>
          <w:rFonts w:ascii="Tahoma" w:hAnsi="Tahoma" w:cs="Tahoma"/>
          <w:b/>
        </w:rPr>
        <w:t>Závěrečn</w:t>
      </w:r>
      <w:r>
        <w:rPr>
          <w:rFonts w:ascii="Tahoma" w:hAnsi="Tahoma" w:cs="Tahoma"/>
          <w:b/>
        </w:rPr>
        <w:t>á</w:t>
      </w:r>
      <w:r w:rsidR="00B80DAC" w:rsidRPr="00545C70">
        <w:rPr>
          <w:rFonts w:ascii="Tahoma" w:hAnsi="Tahoma" w:cs="Tahoma"/>
          <w:b/>
        </w:rPr>
        <w:t xml:space="preserve"> ustanovení</w:t>
      </w:r>
    </w:p>
    <w:p w:rsidR="00B80DAC" w:rsidRPr="00545C70" w:rsidRDefault="00B80DAC" w:rsidP="00E050E5">
      <w:pPr>
        <w:pStyle w:val="Odstavecseseznamem"/>
        <w:numPr>
          <w:ilvl w:val="0"/>
          <w:numId w:val="11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545C70">
        <w:rPr>
          <w:rFonts w:ascii="Tahoma" w:hAnsi="Tahoma" w:cs="Tahoma"/>
        </w:rPr>
        <w:t xml:space="preserve">Smluvní strany berou na sebe práva a povinnosti vyplývající z této smlouvy a bezvýhradně souhlasí se zveřejněním všech údajů </w:t>
      </w:r>
      <w:r w:rsidR="00F93BD8">
        <w:rPr>
          <w:rFonts w:ascii="Tahoma" w:hAnsi="Tahoma" w:cs="Tahoma"/>
        </w:rPr>
        <w:t xml:space="preserve">uvedených </w:t>
      </w:r>
      <w:r w:rsidRPr="00545C70">
        <w:rPr>
          <w:rFonts w:ascii="Tahoma" w:hAnsi="Tahoma" w:cs="Tahoma"/>
        </w:rPr>
        <w:t>v této smlouvě</w:t>
      </w:r>
      <w:r w:rsidR="00E050E5">
        <w:rPr>
          <w:rFonts w:ascii="Tahoma" w:hAnsi="Tahoma" w:cs="Tahoma"/>
        </w:rPr>
        <w:t>.</w:t>
      </w:r>
    </w:p>
    <w:p w:rsidR="00B80DAC" w:rsidRPr="00545C70" w:rsidRDefault="00B80DAC" w:rsidP="00E050E5">
      <w:pPr>
        <w:pStyle w:val="Odstavecseseznamem"/>
        <w:numPr>
          <w:ilvl w:val="0"/>
          <w:numId w:val="11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545C70">
        <w:rPr>
          <w:rFonts w:ascii="Tahoma" w:hAnsi="Tahoma" w:cs="Tahoma"/>
        </w:rPr>
        <w:t>Případné změny a doplňky budou smluvní strany řešit písemně, vzestupně číslovanými dodatky</w:t>
      </w:r>
      <w:r w:rsidR="00E050E5">
        <w:rPr>
          <w:rFonts w:ascii="Tahoma" w:hAnsi="Tahoma" w:cs="Tahoma"/>
        </w:rPr>
        <w:t>.</w:t>
      </w:r>
    </w:p>
    <w:p w:rsidR="00B80DAC" w:rsidRDefault="00B80DAC" w:rsidP="00E050E5">
      <w:pPr>
        <w:pStyle w:val="Odstavecseseznamem"/>
        <w:numPr>
          <w:ilvl w:val="0"/>
          <w:numId w:val="11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545C70">
        <w:rPr>
          <w:rFonts w:ascii="Tahoma" w:hAnsi="Tahoma" w:cs="Tahoma"/>
        </w:rPr>
        <w:t>Smluvní st</w:t>
      </w:r>
      <w:r w:rsidR="00F93BD8">
        <w:rPr>
          <w:rFonts w:ascii="Tahoma" w:hAnsi="Tahoma" w:cs="Tahoma"/>
        </w:rPr>
        <w:t>r</w:t>
      </w:r>
      <w:r w:rsidRPr="00545C70">
        <w:rPr>
          <w:rFonts w:ascii="Tahoma" w:hAnsi="Tahoma" w:cs="Tahoma"/>
        </w:rPr>
        <w:t xml:space="preserve">any shodně konstatují, že tato smlouva vyjadřuje jejich vážnou a svobodnou vůli a na důkaz </w:t>
      </w:r>
      <w:r w:rsidR="00BA0689" w:rsidRPr="00545C70">
        <w:rPr>
          <w:rFonts w:ascii="Tahoma" w:hAnsi="Tahoma" w:cs="Tahoma"/>
        </w:rPr>
        <w:t>toho, že souhlasí s jejím obsahem, připojují své podpisy</w:t>
      </w:r>
      <w:r w:rsidR="00E050E5">
        <w:rPr>
          <w:rFonts w:ascii="Tahoma" w:hAnsi="Tahoma" w:cs="Tahoma"/>
        </w:rPr>
        <w:t>.</w:t>
      </w:r>
    </w:p>
    <w:p w:rsidR="00E050E5" w:rsidRPr="00545C70" w:rsidRDefault="00E050E5" w:rsidP="00F93BD8">
      <w:pPr>
        <w:pStyle w:val="Odstavecseseznamem"/>
        <w:numPr>
          <w:ilvl w:val="0"/>
          <w:numId w:val="11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E050E5">
        <w:rPr>
          <w:rFonts w:ascii="Tahoma" w:hAnsi="Tahoma" w:cs="Tahoma"/>
        </w:rPr>
        <w:t>Tato smlouva nabývá platnosti</w:t>
      </w:r>
      <w:r w:rsidR="00F93BD8">
        <w:rPr>
          <w:rFonts w:ascii="Tahoma" w:hAnsi="Tahoma" w:cs="Tahoma"/>
        </w:rPr>
        <w:t xml:space="preserve"> a účinnosti</w:t>
      </w:r>
      <w:r w:rsidRPr="00E050E5">
        <w:rPr>
          <w:rFonts w:ascii="Tahoma" w:hAnsi="Tahoma" w:cs="Tahoma"/>
        </w:rPr>
        <w:t xml:space="preserve"> dnem, kdy vyjádření souhlasu s obsahem návrhu</w:t>
      </w:r>
      <w:r>
        <w:rPr>
          <w:rFonts w:ascii="Tahoma" w:hAnsi="Tahoma" w:cs="Tahoma"/>
        </w:rPr>
        <w:t xml:space="preserve"> smlouvy</w:t>
      </w:r>
      <w:r w:rsidRPr="00E050E5">
        <w:rPr>
          <w:rFonts w:ascii="Tahoma" w:hAnsi="Tahoma" w:cs="Tahoma"/>
        </w:rPr>
        <w:t xml:space="preserve"> dojde druhé smluvní straně</w:t>
      </w:r>
      <w:r w:rsidR="00F93BD8">
        <w:rPr>
          <w:rFonts w:ascii="Tahoma" w:hAnsi="Tahoma" w:cs="Tahoma"/>
        </w:rPr>
        <w:t>.</w:t>
      </w:r>
    </w:p>
    <w:p w:rsidR="00BA0689" w:rsidRDefault="00F93BD8" w:rsidP="00E050E5">
      <w:pPr>
        <w:pStyle w:val="Odstavecseseznamem"/>
        <w:numPr>
          <w:ilvl w:val="0"/>
          <w:numId w:val="11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Tato s</w:t>
      </w:r>
      <w:r w:rsidR="00BA0689" w:rsidRPr="00545C70">
        <w:rPr>
          <w:rFonts w:ascii="Tahoma" w:hAnsi="Tahoma" w:cs="Tahoma"/>
        </w:rPr>
        <w:t>mlouva je vyhotovena ve 2 vyhotoveních, z nichž každá strana obdrží jedno vyhotovení.</w:t>
      </w:r>
    </w:p>
    <w:p w:rsidR="00F93BD8" w:rsidRPr="00F93BD8" w:rsidRDefault="00F93BD8" w:rsidP="00F93BD8">
      <w:pPr>
        <w:pStyle w:val="Odstavecseseznamem"/>
        <w:numPr>
          <w:ilvl w:val="0"/>
          <w:numId w:val="11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Doložka platnosti právního jednání </w:t>
      </w:r>
      <w:r w:rsidRPr="00F93BD8">
        <w:rPr>
          <w:rFonts w:ascii="Tahoma" w:hAnsi="Tahoma" w:cs="Tahoma"/>
        </w:rPr>
        <w:t>dle § 41 zákona č. 128/2000 Sb., o obcích (obecní zřízení), ve znění pozdějších předpisů:</w:t>
      </w:r>
    </w:p>
    <w:p w:rsidR="0090667F" w:rsidRDefault="00F93BD8" w:rsidP="0090667F">
      <w:pPr>
        <w:pStyle w:val="Odstavecseseznamem"/>
        <w:spacing w:before="120" w:after="0" w:line="240" w:lineRule="auto"/>
        <w:ind w:left="357"/>
        <w:contextualSpacing w:val="0"/>
        <w:jc w:val="both"/>
        <w:rPr>
          <w:rFonts w:ascii="Tahoma" w:hAnsi="Tahoma" w:cs="Tahoma"/>
        </w:rPr>
      </w:pPr>
      <w:r w:rsidRPr="00F93BD8">
        <w:rPr>
          <w:rFonts w:ascii="Tahoma" w:hAnsi="Tahoma" w:cs="Tahoma"/>
        </w:rPr>
        <w:t>O p</w:t>
      </w:r>
      <w:r>
        <w:rPr>
          <w:rFonts w:ascii="Tahoma" w:hAnsi="Tahoma" w:cs="Tahoma"/>
        </w:rPr>
        <w:t>oskytnutí</w:t>
      </w:r>
      <w:r w:rsidRPr="00F93BD8">
        <w:rPr>
          <w:rFonts w:ascii="Tahoma" w:hAnsi="Tahoma" w:cs="Tahoma"/>
        </w:rPr>
        <w:t xml:space="preserve"> dotace a uzavření této smlouvy </w:t>
      </w:r>
      <w:r w:rsidRPr="0090667F">
        <w:rPr>
          <w:rFonts w:ascii="Tahoma" w:hAnsi="Tahoma" w:cs="Tahoma"/>
          <w:i/>
        </w:rPr>
        <w:t>rozhodlo zastupitelstvo obce</w:t>
      </w:r>
      <w:r w:rsidRPr="00F93BD8">
        <w:rPr>
          <w:rFonts w:ascii="Tahoma" w:hAnsi="Tahoma" w:cs="Tahoma"/>
          <w:color w:val="FF0000"/>
        </w:rPr>
        <w:t xml:space="preserve"> </w:t>
      </w:r>
      <w:r w:rsidRPr="00F93BD8">
        <w:rPr>
          <w:rFonts w:ascii="Tahoma" w:hAnsi="Tahoma" w:cs="Tahoma"/>
        </w:rPr>
        <w:t>svým usnesením č. </w:t>
      </w:r>
      <w:r w:rsidR="0090667F">
        <w:rPr>
          <w:rFonts w:ascii="Tahoma" w:hAnsi="Tahoma" w:cs="Tahoma"/>
        </w:rPr>
        <w:t>3/13</w:t>
      </w:r>
      <w:r>
        <w:rPr>
          <w:rFonts w:ascii="Tahoma" w:hAnsi="Tahoma" w:cs="Tahoma"/>
        </w:rPr>
        <w:t xml:space="preserve"> </w:t>
      </w:r>
      <w:r w:rsidRPr="00F93BD8">
        <w:rPr>
          <w:rFonts w:ascii="Tahoma" w:hAnsi="Tahoma" w:cs="Tahoma"/>
        </w:rPr>
        <w:t xml:space="preserve">ze dne </w:t>
      </w:r>
      <w:r w:rsidR="0090667F">
        <w:rPr>
          <w:rFonts w:ascii="Tahoma" w:hAnsi="Tahoma" w:cs="Tahoma"/>
        </w:rPr>
        <w:t>23. 4. 2018</w:t>
      </w:r>
    </w:p>
    <w:p w:rsidR="0090667F" w:rsidRDefault="0090667F" w:rsidP="0090667F">
      <w:pPr>
        <w:pStyle w:val="Odstavecseseznamem"/>
        <w:spacing w:before="120" w:after="0" w:line="240" w:lineRule="auto"/>
        <w:ind w:left="357"/>
        <w:contextualSpacing w:val="0"/>
        <w:jc w:val="both"/>
        <w:rPr>
          <w:rFonts w:ascii="Tahoma" w:hAnsi="Tahoma" w:cs="Tahoma"/>
        </w:rPr>
      </w:pPr>
    </w:p>
    <w:p w:rsidR="0090667F" w:rsidRDefault="0090667F" w:rsidP="0090667F">
      <w:pPr>
        <w:pStyle w:val="Odstavecseseznamem"/>
        <w:spacing w:before="120" w:after="0" w:line="240" w:lineRule="auto"/>
        <w:ind w:left="357"/>
        <w:contextualSpacing w:val="0"/>
        <w:jc w:val="both"/>
        <w:rPr>
          <w:rFonts w:ascii="Tahoma" w:hAnsi="Tahoma" w:cs="Tahoma"/>
        </w:rPr>
      </w:pPr>
    </w:p>
    <w:p w:rsidR="00BA0689" w:rsidRDefault="00F93BD8" w:rsidP="0090667F">
      <w:pPr>
        <w:pStyle w:val="Odstavecseseznamem"/>
        <w:spacing w:before="120" w:after="0" w:line="240" w:lineRule="auto"/>
        <w:ind w:left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 Mikolajicích</w:t>
      </w:r>
      <w:r w:rsidR="00BA0689" w:rsidRPr="00545C70">
        <w:rPr>
          <w:rFonts w:ascii="Tahoma" w:hAnsi="Tahoma" w:cs="Tahoma"/>
        </w:rPr>
        <w:t xml:space="preserve"> </w:t>
      </w:r>
      <w:r w:rsidR="0090667F">
        <w:rPr>
          <w:rFonts w:ascii="Tahoma" w:hAnsi="Tahoma" w:cs="Tahoma"/>
        </w:rPr>
        <w:t>23. 4. 2018</w:t>
      </w:r>
      <w:r w:rsidR="00BA0689" w:rsidRPr="00545C70">
        <w:rPr>
          <w:rFonts w:ascii="Tahoma" w:hAnsi="Tahoma" w:cs="Tahoma"/>
        </w:rPr>
        <w:tab/>
      </w:r>
      <w:r w:rsidR="0090667F">
        <w:rPr>
          <w:rFonts w:ascii="Tahoma" w:hAnsi="Tahoma" w:cs="Tahoma"/>
        </w:rPr>
        <w:tab/>
      </w:r>
      <w:r w:rsidR="0090667F">
        <w:rPr>
          <w:rFonts w:ascii="Tahoma" w:hAnsi="Tahoma" w:cs="Tahoma"/>
        </w:rPr>
        <w:tab/>
      </w:r>
      <w:r w:rsidR="0090667F">
        <w:rPr>
          <w:rFonts w:ascii="Tahoma" w:hAnsi="Tahoma" w:cs="Tahoma"/>
        </w:rPr>
        <w:tab/>
      </w:r>
      <w:r w:rsidR="0090667F">
        <w:rPr>
          <w:rFonts w:ascii="Tahoma" w:hAnsi="Tahoma" w:cs="Tahoma"/>
        </w:rPr>
        <w:tab/>
      </w:r>
      <w:r>
        <w:rPr>
          <w:rFonts w:ascii="Tahoma" w:hAnsi="Tahoma" w:cs="Tahoma"/>
        </w:rPr>
        <w:t>V Mikolajicích</w:t>
      </w:r>
      <w:r w:rsidRPr="00545C70">
        <w:rPr>
          <w:rFonts w:ascii="Tahoma" w:hAnsi="Tahoma" w:cs="Tahoma"/>
        </w:rPr>
        <w:t xml:space="preserve"> </w:t>
      </w:r>
      <w:r w:rsidR="0090667F">
        <w:rPr>
          <w:rFonts w:ascii="Tahoma" w:hAnsi="Tahoma" w:cs="Tahoma"/>
        </w:rPr>
        <w:t>23. 4. 2018</w:t>
      </w:r>
      <w:bookmarkStart w:id="0" w:name="_GoBack"/>
      <w:bookmarkEnd w:id="0"/>
    </w:p>
    <w:p w:rsidR="00F93BD8" w:rsidRDefault="00F93BD8" w:rsidP="00F93BD8">
      <w:pPr>
        <w:tabs>
          <w:tab w:val="left" w:pos="6379"/>
        </w:tabs>
        <w:spacing w:before="960"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</w:t>
      </w:r>
      <w:r>
        <w:rPr>
          <w:rFonts w:ascii="Tahoma" w:hAnsi="Tahoma" w:cs="Tahoma"/>
        </w:rPr>
        <w:tab/>
        <w:t>_____________________</w:t>
      </w:r>
    </w:p>
    <w:p w:rsidR="00F93BD8" w:rsidRDefault="00F93BD8" w:rsidP="00F93BD8">
      <w:pPr>
        <w:tabs>
          <w:tab w:val="left" w:pos="7088"/>
        </w:tabs>
        <w:spacing w:after="0" w:line="240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 poskytovatele</w:t>
      </w:r>
      <w:r>
        <w:rPr>
          <w:rFonts w:ascii="Tahoma" w:hAnsi="Tahoma" w:cs="Tahoma"/>
        </w:rPr>
        <w:tab/>
        <w:t>za příjemce</w:t>
      </w:r>
    </w:p>
    <w:p w:rsidR="00F93BD8" w:rsidRDefault="00F93BD8" w:rsidP="00F93BD8">
      <w:pPr>
        <w:tabs>
          <w:tab w:val="left" w:pos="7031"/>
        </w:tabs>
        <w:spacing w:after="0" w:line="240" w:lineRule="auto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Martin Krupa</w:t>
      </w:r>
      <w:r>
        <w:rPr>
          <w:rFonts w:ascii="Tahoma" w:hAnsi="Tahoma" w:cs="Tahoma"/>
        </w:rPr>
        <w:tab/>
        <w:t>Martin Krupa</w:t>
      </w:r>
    </w:p>
    <w:p w:rsidR="00F93BD8" w:rsidRPr="00545C70" w:rsidRDefault="00F93BD8" w:rsidP="00F93BD8">
      <w:pPr>
        <w:tabs>
          <w:tab w:val="left" w:pos="7230"/>
        </w:tabs>
        <w:spacing w:after="0" w:line="240" w:lineRule="auto"/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starosta</w:t>
      </w:r>
      <w:r>
        <w:rPr>
          <w:rFonts w:ascii="Tahoma" w:hAnsi="Tahoma" w:cs="Tahoma"/>
        </w:rPr>
        <w:tab/>
        <w:t>jednatel</w:t>
      </w:r>
    </w:p>
    <w:sectPr w:rsidR="00F93BD8" w:rsidRPr="00545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22172"/>
    <w:multiLevelType w:val="hybridMultilevel"/>
    <w:tmpl w:val="D7A2F9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9E3251"/>
    <w:multiLevelType w:val="hybridMultilevel"/>
    <w:tmpl w:val="AA60C4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61424"/>
    <w:multiLevelType w:val="hybridMultilevel"/>
    <w:tmpl w:val="AEDEE7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EC81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20F69"/>
    <w:multiLevelType w:val="hybridMultilevel"/>
    <w:tmpl w:val="7172B2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B6AD5"/>
    <w:multiLevelType w:val="hybridMultilevel"/>
    <w:tmpl w:val="D7A2F9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3172DF"/>
    <w:multiLevelType w:val="hybridMultilevel"/>
    <w:tmpl w:val="3E10630A"/>
    <w:lvl w:ilvl="0" w:tplc="F8EC2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B00E06"/>
    <w:multiLevelType w:val="hybridMultilevel"/>
    <w:tmpl w:val="AEDEE7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EC81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70FC3"/>
    <w:multiLevelType w:val="hybridMultilevel"/>
    <w:tmpl w:val="E32C8A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1735619"/>
    <w:multiLevelType w:val="hybridMultilevel"/>
    <w:tmpl w:val="AEDEE7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EC81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9D0E3D"/>
    <w:multiLevelType w:val="hybridMultilevel"/>
    <w:tmpl w:val="D7A2F9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9"/>
  </w:num>
  <w:num w:numId="5">
    <w:abstractNumId w:val="10"/>
  </w:num>
  <w:num w:numId="6">
    <w:abstractNumId w:val="12"/>
  </w:num>
  <w:num w:numId="7">
    <w:abstractNumId w:val="5"/>
  </w:num>
  <w:num w:numId="8">
    <w:abstractNumId w:val="11"/>
  </w:num>
  <w:num w:numId="9">
    <w:abstractNumId w:val="6"/>
  </w:num>
  <w:num w:numId="10">
    <w:abstractNumId w:val="8"/>
  </w:num>
  <w:num w:numId="11">
    <w:abstractNumId w:val="3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A60"/>
    <w:rsid w:val="00044ADD"/>
    <w:rsid w:val="000C31AE"/>
    <w:rsid w:val="001255B3"/>
    <w:rsid w:val="0019607A"/>
    <w:rsid w:val="003D0316"/>
    <w:rsid w:val="004E1A60"/>
    <w:rsid w:val="00545C70"/>
    <w:rsid w:val="006E2F50"/>
    <w:rsid w:val="008F5DA5"/>
    <w:rsid w:val="0090667F"/>
    <w:rsid w:val="00B7056D"/>
    <w:rsid w:val="00B80DAC"/>
    <w:rsid w:val="00BA0689"/>
    <w:rsid w:val="00DB3C08"/>
    <w:rsid w:val="00E050E5"/>
    <w:rsid w:val="00EE1B8A"/>
    <w:rsid w:val="00F93BD8"/>
    <w:rsid w:val="00FB3B0D"/>
    <w:rsid w:val="00FC601C"/>
    <w:rsid w:val="00FD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3C2AC"/>
  <w15:chartTrackingRefBased/>
  <w15:docId w15:val="{9E34E6A1-C181-4586-837D-B23FA1D69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255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1A6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1255B3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Zkladntext">
    <w:name w:val="Body Text"/>
    <w:basedOn w:val="Normln"/>
    <w:link w:val="ZkladntextChar"/>
    <w:rsid w:val="001255B3"/>
    <w:pPr>
      <w:spacing w:after="0" w:line="240" w:lineRule="auto"/>
    </w:pPr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255B3"/>
    <w:rPr>
      <w:rFonts w:ascii="Times New Roman" w:eastAsia="Times New Roman" w:hAnsi="Times New Roman" w:cs="Times New Roman"/>
      <w:b/>
      <w:bCs/>
      <w:sz w:val="4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888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starosta@mikolajice.cz</dc:creator>
  <cp:keywords/>
  <dc:description/>
  <cp:lastModifiedBy>starosta@mikolajice.cz</cp:lastModifiedBy>
  <cp:revision>3</cp:revision>
  <dcterms:created xsi:type="dcterms:W3CDTF">2018-04-23T15:59:00Z</dcterms:created>
  <dcterms:modified xsi:type="dcterms:W3CDTF">2018-04-23T16:01:00Z</dcterms:modified>
</cp:coreProperties>
</file>